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BDF55" w14:textId="5FD20899" w:rsidR="009C7E6D" w:rsidRPr="009C7E6D" w:rsidRDefault="00C04464" w:rsidP="00C368D6">
      <w:pPr>
        <w:pStyle w:val="Nagwek1"/>
      </w:pPr>
      <w:r w:rsidRPr="00C04464">
        <w:t xml:space="preserve">Zapytanie o ustalenie wartości szacunkowej </w:t>
      </w:r>
      <w:r w:rsidR="001E2EA2">
        <w:t>zamówienia</w:t>
      </w:r>
      <w:r w:rsidR="001E2EA2" w:rsidRPr="002C47F6">
        <w:t xml:space="preserve"> </w:t>
      </w:r>
      <w:r w:rsidR="001E2EA2">
        <w:t xml:space="preserve">na usługi </w:t>
      </w:r>
      <w:r w:rsidR="009C7E6D">
        <w:t xml:space="preserve">eksperckie </w:t>
      </w:r>
    </w:p>
    <w:p w14:paraId="5A2D0871" w14:textId="77777777" w:rsidR="008E6913" w:rsidRPr="0076228C" w:rsidRDefault="00C54F97" w:rsidP="0076228C">
      <w:pPr>
        <w:pStyle w:val="Akapitzlist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76228C">
        <w:rPr>
          <w:rFonts w:ascii="Calibri" w:eastAsia="Arial Unicode MS" w:hAnsi="Calibri" w:cs="Calibri"/>
          <w:sz w:val="22"/>
          <w:szCs w:val="22"/>
          <w:bdr w:val="nil"/>
        </w:rPr>
        <w:t xml:space="preserve">Zamawiający - Państwowy Fundusz Rehabilitacji Osób Niepełnosprawnych (PFRON) </w:t>
      </w:r>
    </w:p>
    <w:p w14:paraId="5467DDDB" w14:textId="77777777" w:rsidR="008E6913" w:rsidRPr="008E6913" w:rsidRDefault="008E6913" w:rsidP="008E691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8E6913">
        <w:rPr>
          <w:rFonts w:ascii="Calibri" w:eastAsia="Arial Unicode MS" w:hAnsi="Calibri" w:cs="Calibri"/>
          <w:sz w:val="22"/>
          <w:szCs w:val="22"/>
          <w:bdr w:val="nil"/>
        </w:rPr>
        <w:t xml:space="preserve">ul. Aleja Jana Pawła II 13, </w:t>
      </w:r>
    </w:p>
    <w:p w14:paraId="2FB70E06" w14:textId="77777777" w:rsidR="008E6913" w:rsidRPr="008E6913" w:rsidRDefault="008E6913" w:rsidP="008E691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8E6913">
        <w:rPr>
          <w:rFonts w:ascii="Calibri" w:eastAsia="Arial Unicode MS" w:hAnsi="Calibri" w:cs="Calibri"/>
          <w:sz w:val="22"/>
          <w:szCs w:val="22"/>
          <w:bdr w:val="nil"/>
        </w:rPr>
        <w:t xml:space="preserve">00-828 Warszawa </w:t>
      </w:r>
    </w:p>
    <w:p w14:paraId="1CA1D280" w14:textId="77777777" w:rsidR="008E6913" w:rsidRPr="008E6913" w:rsidRDefault="008E6913" w:rsidP="008E691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8E6913">
        <w:rPr>
          <w:rFonts w:ascii="Calibri" w:eastAsia="Arial Unicode MS" w:hAnsi="Calibri" w:cs="Calibri"/>
          <w:sz w:val="22"/>
          <w:szCs w:val="22"/>
          <w:bdr w:val="nil"/>
        </w:rPr>
        <w:t xml:space="preserve">Tel. 22 50 55 500 </w:t>
      </w:r>
    </w:p>
    <w:p w14:paraId="07153592" w14:textId="6090C221" w:rsidR="008E6913" w:rsidRPr="008E6913" w:rsidRDefault="008E6913" w:rsidP="008E691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8E6913">
        <w:rPr>
          <w:rFonts w:ascii="Calibri" w:eastAsia="Arial Unicode MS" w:hAnsi="Calibri" w:cs="Calibri"/>
          <w:sz w:val="22"/>
          <w:szCs w:val="22"/>
          <w:bdr w:val="nil"/>
        </w:rPr>
        <w:t>NIP: 525-10-00-810</w:t>
      </w:r>
      <w:r w:rsidR="005D2D82">
        <w:rPr>
          <w:rFonts w:ascii="Calibri" w:eastAsia="Arial Unicode MS" w:hAnsi="Calibri" w:cs="Calibri"/>
          <w:sz w:val="22"/>
          <w:szCs w:val="22"/>
          <w:bdr w:val="nil"/>
        </w:rPr>
        <w:t>,</w:t>
      </w:r>
      <w:r w:rsidRPr="008E6913">
        <w:rPr>
          <w:rFonts w:ascii="Calibri" w:eastAsia="Arial Unicode MS" w:hAnsi="Calibri" w:cs="Calibri"/>
          <w:sz w:val="22"/>
          <w:szCs w:val="22"/>
          <w:bdr w:val="nil"/>
        </w:rPr>
        <w:t xml:space="preserve"> REGON</w:t>
      </w:r>
      <w:r w:rsidR="005D2D82">
        <w:rPr>
          <w:rFonts w:ascii="Calibri" w:eastAsia="Arial Unicode MS" w:hAnsi="Calibri" w:cs="Calibri"/>
          <w:sz w:val="22"/>
          <w:szCs w:val="22"/>
          <w:bdr w:val="nil"/>
        </w:rPr>
        <w:t>:</w:t>
      </w:r>
      <w:r w:rsidRPr="008E6913">
        <w:rPr>
          <w:rFonts w:ascii="Calibri" w:eastAsia="Arial Unicode MS" w:hAnsi="Calibri" w:cs="Calibri"/>
          <w:sz w:val="22"/>
          <w:szCs w:val="22"/>
          <w:bdr w:val="nil"/>
        </w:rPr>
        <w:t xml:space="preserve"> 12059538</w:t>
      </w:r>
    </w:p>
    <w:p w14:paraId="663B9DC1" w14:textId="339D248B" w:rsidR="008E6913" w:rsidRPr="008E6913" w:rsidRDefault="00F64068" w:rsidP="005D2D82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rPr>
          <w:rFonts w:ascii="Calibri" w:eastAsia="Arial Unicode MS" w:hAnsi="Calibri" w:cs="Calibri"/>
          <w:sz w:val="22"/>
          <w:szCs w:val="22"/>
          <w:bdr w:val="nil"/>
        </w:rPr>
      </w:pPr>
      <w:hyperlink r:id="rId7" w:history="1">
        <w:r w:rsidR="008E6913" w:rsidRPr="00CE42E9">
          <w:rPr>
            <w:rStyle w:val="Hipercze"/>
            <w:rFonts w:ascii="Calibri" w:eastAsia="Arial Unicode MS" w:hAnsi="Calibri" w:cs="Calibri"/>
            <w:sz w:val="22"/>
            <w:szCs w:val="22"/>
            <w:bdr w:val="nil"/>
          </w:rPr>
          <w:t>www.pfron.org.pl</w:t>
        </w:r>
      </w:hyperlink>
      <w:r w:rsidR="008E6913">
        <w:rPr>
          <w:rFonts w:ascii="Calibri" w:eastAsia="Arial Unicode MS" w:hAnsi="Calibri" w:cs="Calibri"/>
          <w:sz w:val="22"/>
          <w:szCs w:val="22"/>
          <w:bdr w:val="nil"/>
        </w:rPr>
        <w:t xml:space="preserve"> </w:t>
      </w:r>
    </w:p>
    <w:p w14:paraId="4FB9A6EB" w14:textId="778696B8" w:rsidR="00C54F97" w:rsidRPr="00C54F97" w:rsidRDefault="00C54F97" w:rsidP="00C54F97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rPr>
          <w:rFonts w:ascii="Calibri" w:eastAsia="Arial Unicode MS" w:hAnsi="Calibri" w:cs="Calibri"/>
          <w:sz w:val="22"/>
          <w:szCs w:val="22"/>
          <w:bdr w:val="nil"/>
        </w:rPr>
      </w:pPr>
      <w:bookmarkStart w:id="0" w:name="_Hlk74650361"/>
      <w:r w:rsidRPr="00C54F97">
        <w:rPr>
          <w:rFonts w:ascii="Calibri" w:eastAsia="Arial Unicode MS" w:hAnsi="Calibri" w:cs="Calibri"/>
          <w:sz w:val="22"/>
          <w:szCs w:val="22"/>
          <w:bdr w:val="nil"/>
        </w:rPr>
        <w:t>beneficjent następujących projektów partnerskich</w:t>
      </w:r>
      <w:r w:rsidR="008E6913">
        <w:rPr>
          <w:rFonts w:ascii="Calibri" w:eastAsia="Arial Unicode MS" w:hAnsi="Calibri" w:cs="Calibri"/>
          <w:sz w:val="22"/>
          <w:szCs w:val="22"/>
          <w:bdr w:val="nil"/>
        </w:rPr>
        <w:t>,</w:t>
      </w:r>
      <w:r w:rsidRPr="00C54F97">
        <w:rPr>
          <w:rFonts w:ascii="Calibri" w:eastAsia="Arial Unicode MS" w:hAnsi="Calibri" w:cs="Calibri"/>
          <w:sz w:val="22"/>
          <w:szCs w:val="22"/>
          <w:bdr w:val="nil"/>
        </w:rPr>
        <w:t xml:space="preserve"> realizowanych w ramach Programu Operacyjnego Wiedza Edukacja Rozwój (PO WER), działanie 4.3</w:t>
      </w:r>
      <w:r w:rsidR="0005501F">
        <w:rPr>
          <w:rFonts w:ascii="Calibri" w:eastAsia="Arial Unicode MS" w:hAnsi="Calibri" w:cs="Calibri"/>
          <w:sz w:val="22"/>
          <w:szCs w:val="22"/>
          <w:bdr w:val="nil"/>
        </w:rPr>
        <w:t xml:space="preserve"> oraz działanie 2.19</w:t>
      </w:r>
      <w:r w:rsidRPr="00C54F97">
        <w:rPr>
          <w:rFonts w:ascii="Calibri" w:eastAsia="Arial Unicode MS" w:hAnsi="Calibri" w:cs="Calibri"/>
          <w:sz w:val="22"/>
          <w:szCs w:val="22"/>
          <w:bdr w:val="nil"/>
        </w:rPr>
        <w:t>:</w:t>
      </w:r>
    </w:p>
    <w:p w14:paraId="204562BC" w14:textId="77777777" w:rsidR="00C54F97" w:rsidRPr="00C54F97" w:rsidRDefault="00C54F97" w:rsidP="00C54F9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56" w:lineRule="auto"/>
        <w:contextualSpacing/>
        <w:rPr>
          <w:rFonts w:ascii="Calibri" w:eastAsiaTheme="minorHAnsi" w:hAnsi="Calibri" w:cs="Calibri"/>
          <w:sz w:val="22"/>
          <w:szCs w:val="22"/>
        </w:rPr>
      </w:pPr>
      <w:r w:rsidRPr="00C54F97">
        <w:rPr>
          <w:rFonts w:ascii="Calibri" w:eastAsiaTheme="minorHAnsi" w:hAnsi="Calibri" w:cs="Calibri"/>
          <w:i/>
          <w:iCs/>
          <w:sz w:val="22"/>
          <w:szCs w:val="22"/>
        </w:rPr>
        <w:t>„Kultura bez barier”</w:t>
      </w:r>
      <w:r w:rsidRPr="00C54F97">
        <w:rPr>
          <w:rFonts w:ascii="Calibri" w:eastAsiaTheme="minorHAnsi" w:hAnsi="Calibri" w:cs="Calibri"/>
          <w:sz w:val="22"/>
          <w:szCs w:val="22"/>
        </w:rPr>
        <w:t xml:space="preserve">, </w:t>
      </w:r>
    </w:p>
    <w:p w14:paraId="54256BD0" w14:textId="3AB6D92E" w:rsidR="005D2D82" w:rsidRPr="00B8349F" w:rsidRDefault="00C54F97" w:rsidP="005D2D8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56" w:lineRule="auto"/>
        <w:contextualSpacing/>
        <w:rPr>
          <w:rFonts w:ascii="Calibri" w:eastAsiaTheme="minorHAnsi" w:hAnsi="Calibri" w:cs="Calibri"/>
          <w:sz w:val="22"/>
          <w:szCs w:val="22"/>
        </w:rPr>
      </w:pPr>
      <w:r w:rsidRPr="00C54F97">
        <w:rPr>
          <w:rFonts w:ascii="Calibri" w:eastAsiaTheme="minorHAnsi" w:hAnsi="Calibri" w:cs="Calibri"/>
          <w:i/>
          <w:iCs/>
          <w:sz w:val="22"/>
          <w:szCs w:val="22"/>
        </w:rPr>
        <w:t>„Obszar chroniony</w:t>
      </w:r>
      <w:r w:rsidR="00430B4A">
        <w:rPr>
          <w:rFonts w:ascii="Calibri" w:eastAsiaTheme="minorHAnsi" w:hAnsi="Calibri" w:cs="Calibri"/>
          <w:i/>
          <w:iCs/>
          <w:sz w:val="22"/>
          <w:szCs w:val="22"/>
        </w:rPr>
        <w:t>,</w:t>
      </w:r>
      <w:r w:rsidRPr="00C54F97">
        <w:rPr>
          <w:rFonts w:ascii="Calibri" w:eastAsiaTheme="minorHAnsi" w:hAnsi="Calibri" w:cs="Calibri"/>
          <w:i/>
          <w:iCs/>
          <w:sz w:val="22"/>
          <w:szCs w:val="22"/>
        </w:rPr>
        <w:t xml:space="preserve"> obszar dostępny”,</w:t>
      </w:r>
    </w:p>
    <w:p w14:paraId="13B69DF8" w14:textId="00BBB02C" w:rsidR="0005501F" w:rsidRDefault="0005501F" w:rsidP="005D2D8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56" w:lineRule="auto"/>
        <w:contextualSpacing/>
        <w:rPr>
          <w:rFonts w:ascii="Calibri" w:eastAsiaTheme="minorHAnsi" w:hAnsi="Calibri" w:cs="Calibri"/>
          <w:sz w:val="22"/>
          <w:szCs w:val="22"/>
        </w:rPr>
      </w:pPr>
      <w:r>
        <w:rPr>
          <w:rFonts w:ascii="Calibri" w:eastAsiaTheme="minorHAnsi" w:hAnsi="Calibri" w:cs="Calibri"/>
          <w:i/>
          <w:iCs/>
          <w:sz w:val="22"/>
          <w:szCs w:val="22"/>
        </w:rPr>
        <w:t>,,Ośrodek Wsparcia Architektury Dostępnej (OWDA)”,</w:t>
      </w:r>
    </w:p>
    <w:p w14:paraId="466F012F" w14:textId="77777777" w:rsidR="00067B79" w:rsidRPr="00C54F97" w:rsidRDefault="00F64068" w:rsidP="00C54F97">
      <w:pPr>
        <w:spacing w:after="360" w:line="257" w:lineRule="auto"/>
        <w:ind w:left="357"/>
        <w:contextualSpacing/>
        <w:rPr>
          <w:rFonts w:ascii="Calibri" w:eastAsiaTheme="minorHAnsi" w:hAnsi="Calibri" w:cs="Calibri"/>
          <w:sz w:val="22"/>
          <w:szCs w:val="22"/>
        </w:rPr>
      </w:pPr>
    </w:p>
    <w:p w14:paraId="3BB9B9A4" w14:textId="73C2A596" w:rsidR="0076228C" w:rsidRDefault="00C54F97" w:rsidP="00C54F97">
      <w:pPr>
        <w:spacing w:after="360" w:line="257" w:lineRule="auto"/>
        <w:contextualSpacing/>
        <w:rPr>
          <w:rFonts w:ascii="Calibri" w:eastAsiaTheme="minorHAnsi" w:hAnsi="Calibri" w:cs="Calibri"/>
          <w:sz w:val="22"/>
          <w:szCs w:val="22"/>
        </w:rPr>
      </w:pPr>
      <w:r w:rsidRPr="00C54F97">
        <w:rPr>
          <w:rFonts w:ascii="Calibri" w:eastAsiaTheme="minorHAnsi" w:hAnsi="Calibri" w:cs="Calibri"/>
          <w:sz w:val="22"/>
          <w:szCs w:val="22"/>
        </w:rPr>
        <w:t xml:space="preserve">w związku z planowanym wszczęciem postępowania o udzielenie zamówienia publicznego, którego przedmiotem będzie wykonywanie </w:t>
      </w:r>
      <w:r w:rsidR="009C7E6D">
        <w:rPr>
          <w:rFonts w:ascii="Calibri" w:eastAsiaTheme="minorHAnsi" w:hAnsi="Calibri" w:cs="Calibri"/>
          <w:sz w:val="22"/>
          <w:szCs w:val="22"/>
        </w:rPr>
        <w:t>usług eksperckich</w:t>
      </w:r>
      <w:r w:rsidR="0076228C">
        <w:rPr>
          <w:rFonts w:ascii="Calibri" w:eastAsiaTheme="minorHAnsi" w:hAnsi="Calibri" w:cs="Calibri"/>
          <w:sz w:val="22"/>
          <w:szCs w:val="22"/>
        </w:rPr>
        <w:t xml:space="preserve"> opisanych w załącznik</w:t>
      </w:r>
      <w:r w:rsidR="00B8349F">
        <w:rPr>
          <w:rFonts w:ascii="Calibri" w:eastAsiaTheme="minorHAnsi" w:hAnsi="Calibri" w:cs="Calibri"/>
          <w:sz w:val="22"/>
          <w:szCs w:val="22"/>
        </w:rPr>
        <w:t>ach</w:t>
      </w:r>
      <w:r w:rsidR="0076228C">
        <w:rPr>
          <w:rFonts w:ascii="Calibri" w:eastAsiaTheme="minorHAnsi" w:hAnsi="Calibri" w:cs="Calibri"/>
          <w:sz w:val="22"/>
          <w:szCs w:val="22"/>
        </w:rPr>
        <w:t xml:space="preserve"> nr 1</w:t>
      </w:r>
      <w:r w:rsidR="00B8349F">
        <w:rPr>
          <w:rFonts w:ascii="Calibri" w:eastAsiaTheme="minorHAnsi" w:hAnsi="Calibri" w:cs="Calibri"/>
          <w:sz w:val="22"/>
          <w:szCs w:val="22"/>
        </w:rPr>
        <w:t>-3</w:t>
      </w:r>
      <w:r w:rsidR="0076228C">
        <w:rPr>
          <w:rFonts w:ascii="Calibri" w:eastAsiaTheme="minorHAnsi" w:hAnsi="Calibri" w:cs="Calibri"/>
          <w:sz w:val="22"/>
          <w:szCs w:val="22"/>
        </w:rPr>
        <w:t xml:space="preserve"> do niniejszego zapytania</w:t>
      </w:r>
      <w:r w:rsidR="009C7E6D">
        <w:rPr>
          <w:rFonts w:ascii="Calibri" w:eastAsiaTheme="minorHAnsi" w:hAnsi="Calibri" w:cs="Calibri"/>
          <w:sz w:val="22"/>
          <w:szCs w:val="22"/>
        </w:rPr>
        <w:t xml:space="preserve">, zwraca się z prośbą o przedstawienie wartości szacunkowej realizacji </w:t>
      </w:r>
      <w:r w:rsidR="0076228C">
        <w:rPr>
          <w:rFonts w:ascii="Calibri" w:eastAsiaTheme="minorHAnsi" w:hAnsi="Calibri" w:cs="Calibri"/>
          <w:sz w:val="22"/>
          <w:szCs w:val="22"/>
        </w:rPr>
        <w:t xml:space="preserve">opisanych </w:t>
      </w:r>
      <w:r w:rsidR="009C7E6D">
        <w:rPr>
          <w:rFonts w:ascii="Calibri" w:eastAsiaTheme="minorHAnsi" w:hAnsi="Calibri" w:cs="Calibri"/>
          <w:sz w:val="22"/>
          <w:szCs w:val="22"/>
        </w:rPr>
        <w:t>usług</w:t>
      </w:r>
      <w:r w:rsidR="0076228C">
        <w:rPr>
          <w:rFonts w:ascii="Calibri" w:eastAsiaTheme="minorHAnsi" w:hAnsi="Calibri" w:cs="Calibri"/>
          <w:sz w:val="22"/>
          <w:szCs w:val="22"/>
        </w:rPr>
        <w:t>.</w:t>
      </w:r>
    </w:p>
    <w:bookmarkEnd w:id="0"/>
    <w:p w14:paraId="7A057F69" w14:textId="6B58B99A" w:rsidR="0076228C" w:rsidRDefault="00E258F4" w:rsidP="0076228C">
      <w:pPr>
        <w:pStyle w:val="Akapitzlist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76228C">
        <w:rPr>
          <w:rFonts w:ascii="Calibri" w:eastAsia="Arial Unicode MS" w:hAnsi="Calibri" w:cs="Calibri"/>
          <w:sz w:val="22"/>
          <w:szCs w:val="22"/>
          <w:bdr w:val="nil"/>
        </w:rPr>
        <w:t>W</w:t>
      </w:r>
      <w:r w:rsidR="00C9163F" w:rsidRPr="0076228C">
        <w:rPr>
          <w:rFonts w:ascii="Calibri" w:eastAsia="Arial Unicode MS" w:hAnsi="Calibri" w:cs="Calibri"/>
          <w:sz w:val="22"/>
          <w:szCs w:val="22"/>
          <w:bdr w:val="nil"/>
        </w:rPr>
        <w:t>ycen</w:t>
      </w:r>
      <w:r w:rsidRPr="0076228C">
        <w:rPr>
          <w:rFonts w:ascii="Calibri" w:eastAsia="Arial Unicode MS" w:hAnsi="Calibri" w:cs="Calibri"/>
          <w:sz w:val="22"/>
          <w:szCs w:val="22"/>
          <w:bdr w:val="nil"/>
        </w:rPr>
        <w:t>a powinna być przygotowana</w:t>
      </w:r>
      <w:r w:rsidR="00C9163F" w:rsidRPr="0076228C">
        <w:rPr>
          <w:rFonts w:ascii="Calibri" w:eastAsia="Arial Unicode MS" w:hAnsi="Calibri" w:cs="Calibri"/>
          <w:sz w:val="22"/>
          <w:szCs w:val="22"/>
          <w:bdr w:val="nil"/>
        </w:rPr>
        <w:t xml:space="preserve"> według formularza szacunkowej wyceny usługi </w:t>
      </w:r>
      <w:r w:rsidR="002412A0">
        <w:rPr>
          <w:rFonts w:ascii="Calibri" w:eastAsia="Arial Unicode MS" w:hAnsi="Calibri" w:cs="Calibri"/>
          <w:sz w:val="22"/>
          <w:szCs w:val="22"/>
          <w:bdr w:val="nil"/>
        </w:rPr>
        <w:t>eksperckiej</w:t>
      </w:r>
      <w:r w:rsidR="00C9163F" w:rsidRPr="0076228C">
        <w:rPr>
          <w:rFonts w:ascii="Calibri" w:eastAsia="Arial Unicode MS" w:hAnsi="Calibri" w:cs="Calibri"/>
          <w:sz w:val="22"/>
          <w:szCs w:val="22"/>
          <w:bdr w:val="nil"/>
        </w:rPr>
        <w:t xml:space="preserve">, stanowiącego załącznik nr </w:t>
      </w:r>
      <w:r w:rsidR="00B8349F">
        <w:rPr>
          <w:rFonts w:ascii="Calibri" w:eastAsia="Arial Unicode MS" w:hAnsi="Calibri" w:cs="Calibri"/>
          <w:sz w:val="22"/>
          <w:szCs w:val="22"/>
          <w:bdr w:val="nil"/>
        </w:rPr>
        <w:t>4</w:t>
      </w:r>
      <w:r w:rsidR="00C9163F" w:rsidRPr="0076228C">
        <w:rPr>
          <w:rFonts w:ascii="Calibri" w:eastAsia="Arial Unicode MS" w:hAnsi="Calibri" w:cs="Calibri"/>
          <w:sz w:val="22"/>
          <w:szCs w:val="22"/>
          <w:bdr w:val="nil"/>
        </w:rPr>
        <w:t xml:space="preserve"> do niniejszego zapytania. Złożona oferta szacunkowa powinna przedstawiać wartość netto i być wyrażona w PLN, jak również uwzględniać wszystkie koszty związane z realizacją usługi.</w:t>
      </w:r>
    </w:p>
    <w:p w14:paraId="2F556926" w14:textId="7F123EF0" w:rsidR="00C9163F" w:rsidRPr="0076228C" w:rsidRDefault="00C9163F" w:rsidP="0076228C">
      <w:pPr>
        <w:pStyle w:val="Akapitzlist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76228C">
        <w:rPr>
          <w:rFonts w:asciiTheme="minorHAnsi" w:hAnsiTheme="minorHAnsi" w:cstheme="minorHAnsi"/>
          <w:b/>
          <w:bCs/>
          <w:sz w:val="22"/>
          <w:szCs w:val="22"/>
        </w:rPr>
        <w:t>Miejsce i termin złożenia wyceny:</w:t>
      </w:r>
    </w:p>
    <w:p w14:paraId="23732928" w14:textId="1710E504" w:rsidR="00C9163F" w:rsidRPr="00F64068" w:rsidRDefault="00C9163F" w:rsidP="00F64068">
      <w:pPr>
        <w:pStyle w:val="Akapitzlist"/>
        <w:spacing w:before="120" w:after="120" w:line="288" w:lineRule="auto"/>
        <w:ind w:left="360"/>
        <w:rPr>
          <w:rFonts w:asciiTheme="minorHAnsi" w:eastAsia="Arial Unicode MS" w:hAnsiTheme="minorHAnsi" w:cstheme="minorHAnsi"/>
          <w:sz w:val="22"/>
          <w:szCs w:val="22"/>
          <w:u w:val="single"/>
          <w:bdr w:val="nil"/>
          <w:lang w:eastAsia="en-US"/>
        </w:rPr>
      </w:pPr>
      <w:r w:rsidRPr="00C9163F">
        <w:rPr>
          <w:rFonts w:asciiTheme="minorHAnsi" w:hAnsiTheme="minorHAnsi" w:cstheme="minorHAnsi"/>
          <w:color w:val="000000"/>
          <w:sz w:val="22"/>
          <w:szCs w:val="22"/>
        </w:rPr>
        <w:t>Podpisany formularz ofertowy</w:t>
      </w:r>
      <w:r w:rsidR="002412A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9163F">
        <w:rPr>
          <w:rFonts w:asciiTheme="minorHAnsi" w:hAnsiTheme="minorHAnsi" w:cstheme="minorHAnsi"/>
          <w:color w:val="000000"/>
          <w:sz w:val="22"/>
          <w:szCs w:val="22"/>
        </w:rPr>
        <w:t>prosimy przesłać drogą elektroniczną w formacie PDF na adres e-mail</w:t>
      </w:r>
      <w:r w:rsidRPr="00C9163F">
        <w:rPr>
          <w:rFonts w:asciiTheme="minorHAnsi" w:hAnsiTheme="minorHAnsi" w:cstheme="minorHAnsi"/>
          <w:sz w:val="22"/>
          <w:szCs w:val="22"/>
        </w:rPr>
        <w:t xml:space="preserve">: </w:t>
      </w:r>
      <w:bookmarkStart w:id="1" w:name="_Hlk77837349"/>
      <w:r w:rsidR="00D55DD5">
        <w:fldChar w:fldCharType="begin"/>
      </w:r>
      <w:r w:rsidR="00D55DD5">
        <w:instrText xml:space="preserve"> HYPERLINK "mailto:Anna.Bogusz-Kozbial@pfron.org.pl" </w:instrText>
      </w:r>
      <w:r w:rsidR="00D55DD5">
        <w:fldChar w:fldCharType="separate"/>
      </w:r>
      <w:r w:rsidRPr="00552BE7">
        <w:rPr>
          <w:rFonts w:asciiTheme="minorHAnsi" w:eastAsia="Arial Unicode MS" w:hAnsiTheme="minorHAnsi" w:cstheme="minorHAnsi"/>
          <w:sz w:val="22"/>
          <w:szCs w:val="22"/>
          <w:u w:val="single"/>
          <w:bdr w:val="nil"/>
          <w:lang w:eastAsia="en-US"/>
        </w:rPr>
        <w:t>Anna.Bogusz-Kozbial@pfron.org.pl</w:t>
      </w:r>
      <w:r w:rsidR="00D55DD5">
        <w:rPr>
          <w:rFonts w:asciiTheme="minorHAnsi" w:eastAsia="Arial Unicode MS" w:hAnsiTheme="minorHAnsi" w:cstheme="minorHAnsi"/>
          <w:sz w:val="22"/>
          <w:szCs w:val="22"/>
          <w:u w:val="single"/>
          <w:bdr w:val="nil"/>
          <w:lang w:eastAsia="en-US"/>
        </w:rPr>
        <w:fldChar w:fldCharType="end"/>
      </w:r>
      <w:bookmarkEnd w:id="1"/>
      <w:r w:rsidR="0005501F" w:rsidRPr="00F64068">
        <w:rPr>
          <w:rFonts w:asciiTheme="minorHAnsi" w:eastAsia="Arial Unicode MS" w:hAnsiTheme="minorHAnsi" w:cstheme="minorHAnsi"/>
          <w:sz w:val="22"/>
          <w:szCs w:val="22"/>
          <w:u w:val="single"/>
          <w:bdr w:val="nil"/>
          <w:lang w:eastAsia="en-US"/>
        </w:rPr>
        <w:t xml:space="preserve">, </w:t>
      </w:r>
      <w:r w:rsidR="0076228C" w:rsidRPr="00F64068">
        <w:rPr>
          <w:rFonts w:asciiTheme="minorHAnsi" w:eastAsia="Arial Unicode MS" w:hAnsiTheme="minorHAnsi" w:cstheme="minorHAnsi"/>
          <w:sz w:val="22"/>
          <w:szCs w:val="22"/>
          <w:bdr w:val="nil"/>
          <w:lang w:eastAsia="en-US"/>
        </w:rPr>
        <w:t xml:space="preserve"> </w:t>
      </w:r>
      <w:bookmarkStart w:id="2" w:name="_Hlk77836206"/>
      <w:r w:rsidR="0076228C" w:rsidRPr="00F64068">
        <w:rPr>
          <w:rFonts w:asciiTheme="minorHAnsi" w:eastAsia="Arial Unicode MS" w:hAnsiTheme="minorHAnsi" w:cstheme="minorHAnsi"/>
          <w:sz w:val="22"/>
          <w:szCs w:val="22"/>
          <w:u w:val="single"/>
          <w:bdr w:val="nil"/>
          <w:lang w:eastAsia="en-US"/>
        </w:rPr>
        <w:t>Beata.Michorowska@pfron.org.pl</w:t>
      </w:r>
      <w:r w:rsidR="0076228C" w:rsidRPr="00F64068">
        <w:rPr>
          <w:rFonts w:asciiTheme="minorHAnsi" w:eastAsia="Arial Unicode MS" w:hAnsiTheme="minorHAnsi" w:cstheme="minorHAnsi"/>
          <w:sz w:val="22"/>
          <w:szCs w:val="22"/>
          <w:bdr w:val="nil"/>
          <w:lang w:eastAsia="en-US"/>
        </w:rPr>
        <w:t xml:space="preserve"> </w:t>
      </w:r>
      <w:bookmarkEnd w:id="2"/>
      <w:r w:rsidR="0005501F" w:rsidRPr="00F64068">
        <w:rPr>
          <w:rFonts w:asciiTheme="minorHAnsi" w:eastAsia="Arial Unicode MS" w:hAnsiTheme="minorHAnsi" w:cstheme="minorHAnsi"/>
          <w:sz w:val="22"/>
          <w:szCs w:val="22"/>
          <w:bdr w:val="nil"/>
          <w:lang w:eastAsia="en-US"/>
        </w:rPr>
        <w:t xml:space="preserve">oraz </w:t>
      </w:r>
      <w:hyperlink r:id="rId8" w:history="1">
        <w:r w:rsidR="0005501F" w:rsidRPr="00F64068">
          <w:rPr>
            <w:rStyle w:val="Hipercze"/>
            <w:rFonts w:asciiTheme="minorHAnsi" w:eastAsia="Arial Unicode MS" w:hAnsiTheme="minorHAnsi" w:cstheme="minorHAnsi"/>
            <w:sz w:val="22"/>
            <w:szCs w:val="22"/>
            <w:bdr w:val="nil"/>
            <w:lang w:eastAsia="en-US"/>
          </w:rPr>
          <w:t>Malgorzata_Radziszewska@pfron.org.pl</w:t>
        </w:r>
      </w:hyperlink>
      <w:r w:rsidR="0005501F" w:rsidRPr="00F64068">
        <w:rPr>
          <w:rFonts w:asciiTheme="minorHAnsi" w:eastAsia="Arial Unicode MS" w:hAnsiTheme="minorHAnsi" w:cstheme="minorHAnsi"/>
          <w:sz w:val="22"/>
          <w:szCs w:val="22"/>
          <w:bdr w:val="nil"/>
          <w:lang w:eastAsia="en-US"/>
        </w:rPr>
        <w:t xml:space="preserve"> </w:t>
      </w:r>
      <w:r w:rsidRPr="00F64068">
        <w:rPr>
          <w:rFonts w:asciiTheme="minorHAnsi" w:hAnsiTheme="minorHAnsi" w:cstheme="minorHAnsi"/>
          <w:color w:val="000000"/>
          <w:sz w:val="22"/>
          <w:szCs w:val="22"/>
        </w:rPr>
        <w:t xml:space="preserve">do dnia </w:t>
      </w:r>
      <w:r w:rsidR="009A600B" w:rsidRPr="00F64068">
        <w:rPr>
          <w:rFonts w:asciiTheme="minorHAnsi" w:hAnsiTheme="minorHAnsi" w:cstheme="minorHAnsi"/>
          <w:b/>
          <w:bCs/>
          <w:color w:val="000000"/>
          <w:sz w:val="22"/>
          <w:szCs w:val="22"/>
        </w:rPr>
        <w:t>03.09.</w:t>
      </w:r>
      <w:r w:rsidRPr="00F64068">
        <w:rPr>
          <w:rFonts w:asciiTheme="minorHAnsi" w:hAnsiTheme="minorHAnsi" w:cstheme="minorHAnsi"/>
          <w:b/>
          <w:bCs/>
          <w:color w:val="000000"/>
          <w:sz w:val="22"/>
          <w:szCs w:val="22"/>
        </w:rPr>
        <w:t>2021 r. do godziny 16.00</w:t>
      </w:r>
      <w:r w:rsidRPr="00F64068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6EDD48E4" w14:textId="2A1930D5" w:rsidR="00A2274E" w:rsidRPr="00C9163F" w:rsidRDefault="00A2274E" w:rsidP="00C368D6">
      <w:pPr>
        <w:pStyle w:val="Akapitzlist"/>
        <w:numPr>
          <w:ilvl w:val="0"/>
          <w:numId w:val="35"/>
        </w:numPr>
        <w:spacing w:before="120" w:after="120" w:line="288" w:lineRule="auto"/>
        <w:rPr>
          <w:rFonts w:asciiTheme="minorHAnsi" w:hAnsiTheme="minorHAnsi" w:cstheme="minorHAnsi"/>
          <w:sz w:val="22"/>
          <w:szCs w:val="22"/>
        </w:rPr>
      </w:pPr>
      <w:r w:rsidRPr="00C9163F">
        <w:rPr>
          <w:rFonts w:asciiTheme="minorHAnsi" w:hAnsiTheme="minorHAnsi" w:cstheme="minorHAnsi"/>
          <w:sz w:val="22"/>
          <w:szCs w:val="22"/>
        </w:rPr>
        <w:t>Przedstawiona przez Państwa wartość szacunkowa wykonania usług nie będzie stanowić podstawy do roszczeń dotyczących udzielenia zamówienia lub jego części, zawarcia i realizacji umowy.</w:t>
      </w:r>
    </w:p>
    <w:p w14:paraId="3A425534" w14:textId="04C6AE2C" w:rsidR="00A2274E" w:rsidRPr="00C9163F" w:rsidRDefault="00A2274E" w:rsidP="00C368D6">
      <w:pPr>
        <w:pStyle w:val="Akapitzlist"/>
        <w:numPr>
          <w:ilvl w:val="0"/>
          <w:numId w:val="35"/>
        </w:numPr>
        <w:spacing w:before="120" w:after="120" w:line="288" w:lineRule="auto"/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</w:pPr>
      <w:r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Niniejsze Zapytanie o wartość szacunkową zamówienia nie stanowi także Zapytania ofertowego ani ogłoszenia w rozumieniu ustawy z dnia </w:t>
      </w:r>
      <w:r w:rsidR="00C9163F"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11</w:t>
      </w:r>
      <w:r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 </w:t>
      </w:r>
      <w:r w:rsidR="00C9163F"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września</w:t>
      </w:r>
      <w:r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 20</w:t>
      </w:r>
      <w:r w:rsidR="00C9163F"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19</w:t>
      </w:r>
      <w:r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 r. Prawo Zamówień Publicznych (Dz. U. </w:t>
      </w:r>
      <w:r w:rsidR="00C9163F"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z 2019 r. </w:t>
      </w:r>
      <w:r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poz. 2019 z </w:t>
      </w:r>
      <w:proofErr w:type="spellStart"/>
      <w:r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późn</w:t>
      </w:r>
      <w:proofErr w:type="spellEnd"/>
      <w:r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. zm.). Prowadzone jest tylko w celu dokonania właściwego określenia wartości docelowego zamówienia zgodnie z art. </w:t>
      </w:r>
      <w:r w:rsidR="00C9163F"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36</w:t>
      </w:r>
      <w:r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 cyt. ustawy.</w:t>
      </w:r>
    </w:p>
    <w:p w14:paraId="1DCB87D4" w14:textId="77777777" w:rsidR="00A2274E" w:rsidRPr="00C9163F" w:rsidRDefault="00A2274E" w:rsidP="00C368D6">
      <w:pPr>
        <w:pStyle w:val="Akapitzlist"/>
        <w:numPr>
          <w:ilvl w:val="0"/>
          <w:numId w:val="35"/>
        </w:numPr>
        <w:spacing w:before="120" w:after="120" w:line="288" w:lineRule="auto"/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</w:pPr>
      <w:r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PFRON może unieważnić Zapytanie na każdym etapie bez podania przyczyn. </w:t>
      </w:r>
      <w:r w:rsidRPr="00C9163F">
        <w:rPr>
          <w:rFonts w:asciiTheme="minorHAnsi" w:eastAsiaTheme="majorEastAsia" w:hAnsiTheme="minorHAnsi" w:cstheme="minorHAnsi"/>
          <w:b/>
          <w:bCs/>
          <w:sz w:val="22"/>
          <w:szCs w:val="22"/>
          <w:lang w:eastAsia="en-US"/>
        </w:rPr>
        <w:t>W przypadku unieważnienia Zapytania PFRON nie ponosi kosztów postępowania.</w:t>
      </w:r>
    </w:p>
    <w:p w14:paraId="2426A4FD" w14:textId="77777777" w:rsidR="00A2274E" w:rsidRPr="00C9163F" w:rsidRDefault="00A2274E" w:rsidP="00C368D6">
      <w:pPr>
        <w:pStyle w:val="Akapitzlist"/>
        <w:numPr>
          <w:ilvl w:val="0"/>
          <w:numId w:val="35"/>
        </w:numPr>
        <w:spacing w:before="120" w:after="120" w:line="288" w:lineRule="auto"/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</w:pPr>
      <w:r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Zamawiający zastrzega sobie prawo do prowadzenia korespondencji celem doprecyzowania/wyjaśnienia treści złożonych wycen.</w:t>
      </w:r>
    </w:p>
    <w:p w14:paraId="37A0A873" w14:textId="5F379811" w:rsidR="00A2274E" w:rsidRPr="00C9163F" w:rsidRDefault="00A2274E" w:rsidP="00C368D6">
      <w:pPr>
        <w:pStyle w:val="Akapitzlist"/>
        <w:numPr>
          <w:ilvl w:val="0"/>
          <w:numId w:val="35"/>
        </w:numPr>
        <w:spacing w:line="288" w:lineRule="auto"/>
        <w:ind w:left="357" w:hanging="357"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  <w:r w:rsidRPr="00C9163F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W przypadku powstania pytań umożliwiających zwiększenie dokładności przygotowywanego przez Wykonawcę szacowania wartości zamówienia prosimy o przekazanie zapytania/zapytań na adresy poczty elektronicznej wskazane w zaproszeniu. </w:t>
      </w:r>
    </w:p>
    <w:p w14:paraId="0C39B523" w14:textId="459704B2" w:rsidR="00A2274E" w:rsidRPr="00C368D6" w:rsidRDefault="00A2274E" w:rsidP="00C368D6">
      <w:pPr>
        <w:pStyle w:val="Akapitzlist"/>
        <w:numPr>
          <w:ilvl w:val="0"/>
          <w:numId w:val="35"/>
        </w:numPr>
        <w:spacing w:before="120" w:after="360" w:line="288" w:lineRule="auto"/>
        <w:rPr>
          <w:rFonts w:asciiTheme="minorHAnsi" w:eastAsiaTheme="majorEastAsia" w:hAnsiTheme="minorHAnsi" w:cstheme="minorHAnsi"/>
          <w:b/>
          <w:sz w:val="22"/>
          <w:szCs w:val="22"/>
          <w:lang w:eastAsia="en-US"/>
        </w:rPr>
      </w:pPr>
      <w:r w:rsidRPr="00C368D6">
        <w:rPr>
          <w:rFonts w:asciiTheme="minorHAnsi" w:eastAsiaTheme="majorEastAsia" w:hAnsiTheme="minorHAnsi" w:cstheme="minorHAnsi"/>
          <w:b/>
          <w:sz w:val="22"/>
          <w:szCs w:val="22"/>
          <w:lang w:eastAsia="en-US"/>
        </w:rPr>
        <w:t>Informacje o przetwarzaniu danych osobowych przez Państwowy Fundusz Rehabilitacji Osób Niepełnosprawnych</w:t>
      </w:r>
    </w:p>
    <w:p w14:paraId="10F10ABA" w14:textId="77777777" w:rsidR="00225753" w:rsidRPr="00225753" w:rsidRDefault="00225753" w:rsidP="00E65116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225753">
        <w:rPr>
          <w:rFonts w:ascii="Calibri" w:hAnsi="Calibri"/>
          <w:b/>
          <w:bCs/>
          <w:sz w:val="22"/>
          <w:szCs w:val="22"/>
          <w:lang w:eastAsia="en-US"/>
        </w:rPr>
        <w:lastRenderedPageBreak/>
        <w:t>Tożsamość administratora</w:t>
      </w:r>
    </w:p>
    <w:p w14:paraId="0A353786" w14:textId="77777777" w:rsidR="00225753" w:rsidRPr="00225753" w:rsidRDefault="00225753" w:rsidP="00225753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25753">
        <w:rPr>
          <w:rFonts w:asciiTheme="minorHAnsi" w:eastAsiaTheme="minorHAnsi" w:hAnsiTheme="minorHAnsi" w:cstheme="minorBidi"/>
          <w:sz w:val="22"/>
          <w:szCs w:val="22"/>
          <w:lang w:eastAsia="en-US"/>
        </w:rPr>
        <w:t>Administratorem Państwa danych osobowych jest Państwowy Fundusz Rehabilitacji Osób Niepełnosprawnych (PFRON) z siedzibą w Warszawie (00-828), przy al. Jana Pawła II 13.</w:t>
      </w:r>
    </w:p>
    <w:p w14:paraId="369FBAC4" w14:textId="77777777" w:rsidR="00225753" w:rsidRPr="00225753" w:rsidRDefault="00225753" w:rsidP="00E65116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225753">
        <w:rPr>
          <w:rFonts w:ascii="Calibri" w:hAnsi="Calibri"/>
          <w:b/>
          <w:bCs/>
          <w:sz w:val="22"/>
          <w:szCs w:val="22"/>
          <w:lang w:eastAsia="en-US"/>
        </w:rPr>
        <w:t>Dane kontaktowe administratora</w:t>
      </w:r>
    </w:p>
    <w:p w14:paraId="28CCB5B0" w14:textId="77777777" w:rsidR="00225753" w:rsidRPr="00225753" w:rsidRDefault="00225753" w:rsidP="00FD7115">
      <w:pPr>
        <w:spacing w:after="24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257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Z administratorem można skontaktować się poprzez adres e-mail: </w:t>
      </w:r>
      <w:hyperlink r:id="rId9" w:history="1">
        <w:r w:rsidRPr="00225753">
          <w:rPr>
            <w:rFonts w:asciiTheme="minorHAnsi" w:eastAsiaTheme="minorHAnsi" w:hAnsiTheme="minorHAnsi" w:cstheme="minorBidi"/>
            <w:sz w:val="22"/>
            <w:szCs w:val="22"/>
            <w:u w:val="single"/>
            <w:lang w:eastAsia="en-US"/>
          </w:rPr>
          <w:t>kancelaria@pfron.org.pl</w:t>
        </w:r>
      </w:hyperlink>
      <w:r w:rsidRPr="00225753">
        <w:rPr>
          <w:rFonts w:asciiTheme="minorHAnsi" w:eastAsiaTheme="minorHAnsi" w:hAnsiTheme="minorHAnsi" w:cstheme="minorBidi"/>
          <w:sz w:val="22"/>
          <w:szCs w:val="22"/>
          <w:lang w:eastAsia="en-US"/>
        </w:rPr>
        <w:t>, telefonicznie pod numerem +48 22 50 55 500 lub pisemnie na adres siedziby administratora.</w:t>
      </w:r>
    </w:p>
    <w:p w14:paraId="5062FB86" w14:textId="77777777" w:rsidR="00225753" w:rsidRPr="00225753" w:rsidRDefault="00225753" w:rsidP="00225753">
      <w:pPr>
        <w:spacing w:before="24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225753">
        <w:rPr>
          <w:rFonts w:ascii="Calibri" w:hAnsi="Calibri"/>
          <w:b/>
          <w:bCs/>
          <w:sz w:val="22"/>
          <w:szCs w:val="22"/>
          <w:lang w:eastAsia="en-US"/>
        </w:rPr>
        <w:t>Dane kontaktowe Inspektora Ochrony Danych</w:t>
      </w:r>
    </w:p>
    <w:p w14:paraId="005834AD" w14:textId="77777777" w:rsidR="00225753" w:rsidRPr="00225753" w:rsidRDefault="00225753" w:rsidP="00225753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257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Administrator wyznaczył inspektora ochrony danych, z którym można skontaktować się poprzez </w:t>
      </w:r>
      <w:r w:rsidRPr="00225753">
        <w:rPr>
          <w:rFonts w:asciiTheme="minorHAnsi" w:eastAsiaTheme="minorHAnsi" w:hAnsiTheme="minorHAnsi" w:cstheme="minorBidi"/>
          <w:sz w:val="22"/>
          <w:szCs w:val="22"/>
          <w:lang w:eastAsia="en-US"/>
        </w:rPr>
        <w:br/>
        <w:t xml:space="preserve">e-mail: </w:t>
      </w:r>
      <w:hyperlink r:id="rId10" w:history="1">
        <w:r w:rsidRPr="00225753">
          <w:rPr>
            <w:rFonts w:asciiTheme="minorHAnsi" w:eastAsiaTheme="minorHAnsi" w:hAnsiTheme="minorHAnsi" w:cstheme="minorBidi"/>
            <w:sz w:val="22"/>
            <w:szCs w:val="22"/>
            <w:u w:val="single"/>
            <w:lang w:eastAsia="en-US"/>
          </w:rPr>
          <w:t>iod@pfron.org.pl</w:t>
        </w:r>
      </w:hyperlink>
      <w:r w:rsidRPr="002257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we wszystkich sprawach dotyczących przetwarzania danych osobowych oraz korzystania z praw związanych z przetwarzaniem.</w:t>
      </w:r>
    </w:p>
    <w:p w14:paraId="52E98107" w14:textId="77777777" w:rsidR="00225753" w:rsidRPr="00225753" w:rsidRDefault="00225753" w:rsidP="00B47EF2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225753">
        <w:rPr>
          <w:rFonts w:ascii="Calibri" w:hAnsi="Calibri"/>
          <w:b/>
          <w:bCs/>
          <w:sz w:val="22"/>
          <w:szCs w:val="22"/>
          <w:lang w:eastAsia="en-US"/>
        </w:rPr>
        <w:t>Cele przetwarzania</w:t>
      </w:r>
    </w:p>
    <w:p w14:paraId="6307BB84" w14:textId="19E988E5" w:rsidR="00225753" w:rsidRPr="00225753" w:rsidRDefault="00225753" w:rsidP="00225753">
      <w:pPr>
        <w:spacing w:line="259" w:lineRule="auto"/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</w:pPr>
      <w:r w:rsidRPr="00225753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>Celem przetwarzania danych osobowych jest</w:t>
      </w:r>
      <w:r w:rsidRPr="002257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przeprowadzenie zapytania o ustalenie wartości szacunkowej </w:t>
      </w:r>
      <w:r w:rsidRPr="00225753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 xml:space="preserve">zamówienia na usługi </w:t>
      </w:r>
      <w:r w:rsidR="00C368D6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 xml:space="preserve">eksperckie </w:t>
      </w:r>
      <w:r w:rsidRPr="00225753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>w ramach projektów „Kultura bez barier”, „Obszar chroniony, obszar dostępny”</w:t>
      </w:r>
      <w:r w:rsidR="0005501F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>, ,,Ośrodek Wsparcia Architektury Dostępnej (OWDA)”</w:t>
      </w:r>
      <w:r w:rsidR="00C368D6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>.</w:t>
      </w:r>
    </w:p>
    <w:p w14:paraId="3AB1943D" w14:textId="77777777" w:rsidR="00225753" w:rsidRPr="00225753" w:rsidRDefault="00225753" w:rsidP="00B47EF2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225753">
        <w:rPr>
          <w:rFonts w:ascii="Calibri" w:hAnsi="Calibri"/>
          <w:b/>
          <w:bCs/>
          <w:sz w:val="22"/>
          <w:szCs w:val="22"/>
          <w:lang w:eastAsia="en-US"/>
        </w:rPr>
        <w:t>Podstawa prawna przetwarzania</w:t>
      </w:r>
    </w:p>
    <w:p w14:paraId="4990C778" w14:textId="77777777" w:rsidR="00225753" w:rsidRPr="00225753" w:rsidRDefault="00225753" w:rsidP="00225753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257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Podstawą prawną przetwarzania Państwa danych osobowych jest art. 6 ust. 1 lit. c RODO (realizacja przez administratora obowiązku prawnego). </w:t>
      </w:r>
    </w:p>
    <w:p w14:paraId="5241223B" w14:textId="77777777" w:rsidR="00225753" w:rsidRPr="00225753" w:rsidRDefault="00225753" w:rsidP="00B47EF2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225753">
        <w:rPr>
          <w:rFonts w:ascii="Calibri" w:hAnsi="Calibri"/>
          <w:b/>
          <w:bCs/>
          <w:sz w:val="22"/>
          <w:szCs w:val="22"/>
          <w:lang w:eastAsia="en-US"/>
        </w:rPr>
        <w:t>Źródło danych osobowych</w:t>
      </w:r>
    </w:p>
    <w:p w14:paraId="27CB10E5" w14:textId="77777777" w:rsidR="00225753" w:rsidRPr="00225753" w:rsidRDefault="00225753" w:rsidP="00225753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25753">
        <w:rPr>
          <w:rFonts w:asciiTheme="minorHAnsi" w:eastAsiaTheme="minorHAnsi" w:hAnsiTheme="minorHAnsi" w:cstheme="minorBidi"/>
          <w:sz w:val="22"/>
          <w:szCs w:val="22"/>
          <w:lang w:eastAsia="en-US"/>
        </w:rPr>
        <w:t>Administrator może pozyskiwać dane osobowe od podmiotu składającego ofertę w przypadku danych pracowników i innych przedstawicieli Wykonawcy.</w:t>
      </w:r>
    </w:p>
    <w:p w14:paraId="3453E467" w14:textId="77777777" w:rsidR="00225753" w:rsidRPr="00225753" w:rsidRDefault="00225753" w:rsidP="00B47EF2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225753">
        <w:rPr>
          <w:rFonts w:ascii="Calibri" w:hAnsi="Calibri"/>
          <w:b/>
          <w:bCs/>
          <w:sz w:val="22"/>
          <w:szCs w:val="22"/>
          <w:lang w:eastAsia="en-US"/>
        </w:rPr>
        <w:t>Kategorie danych osobowych</w:t>
      </w:r>
    </w:p>
    <w:p w14:paraId="116E1AA3" w14:textId="77777777" w:rsidR="00225753" w:rsidRPr="00225753" w:rsidRDefault="00225753" w:rsidP="00225753">
      <w:pPr>
        <w:spacing w:line="276" w:lineRule="auto"/>
        <w:outlineLvl w:val="1"/>
        <w:rPr>
          <w:rFonts w:ascii="Calibri" w:hAnsi="Calibri"/>
          <w:sz w:val="22"/>
          <w:szCs w:val="22"/>
          <w:lang w:eastAsia="en-US"/>
        </w:rPr>
      </w:pPr>
      <w:r w:rsidRPr="00225753">
        <w:rPr>
          <w:rFonts w:ascii="Calibri" w:hAnsi="Calibri"/>
          <w:sz w:val="22"/>
          <w:szCs w:val="22"/>
          <w:lang w:eastAsia="en-US"/>
        </w:rPr>
        <w:t>Administrator przetwarza dane osobowe zwykłe: imię, nazwisko, adres poczty elektronicznej, numer telefonu, stanowisko oraz inne dane podane przez Wykonawcę w związku z uczestniczeniem w zapytaniu dotyczącym oszacowania wartości zamówienia.</w:t>
      </w:r>
    </w:p>
    <w:p w14:paraId="4800A32D" w14:textId="77777777" w:rsidR="00225753" w:rsidRPr="00225753" w:rsidRDefault="00225753" w:rsidP="00B47EF2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225753">
        <w:rPr>
          <w:rFonts w:ascii="Calibri" w:hAnsi="Calibri"/>
          <w:b/>
          <w:bCs/>
          <w:sz w:val="22"/>
          <w:szCs w:val="22"/>
          <w:lang w:eastAsia="en-US"/>
        </w:rPr>
        <w:t>Okres, przez który dane będą przechowywane</w:t>
      </w:r>
    </w:p>
    <w:p w14:paraId="5B80C585" w14:textId="77777777" w:rsidR="00225753" w:rsidRPr="00225753" w:rsidRDefault="00225753" w:rsidP="00225753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25753">
        <w:rPr>
          <w:rFonts w:asciiTheme="minorHAnsi" w:eastAsiaTheme="minorHAnsi" w:hAnsiTheme="minorHAnsi" w:cstheme="minorBidi"/>
          <w:sz w:val="22"/>
          <w:szCs w:val="22"/>
          <w:lang w:eastAsia="en-US"/>
        </w:rPr>
        <w:t>Państwa dane osobowe będą przetwarzane zgodnie z zasadami określonymi w Programie Operacyjnym Wiedza Edukacja Rozwój 2014 – 2020.</w:t>
      </w:r>
    </w:p>
    <w:p w14:paraId="762666CA" w14:textId="77777777" w:rsidR="00225753" w:rsidRPr="00225753" w:rsidRDefault="00225753" w:rsidP="00B47EF2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225753">
        <w:rPr>
          <w:rFonts w:ascii="Calibri" w:hAnsi="Calibri"/>
          <w:b/>
          <w:bCs/>
          <w:sz w:val="22"/>
          <w:szCs w:val="22"/>
          <w:lang w:eastAsia="en-US"/>
        </w:rPr>
        <w:t>Podmioty, którym będą udostępniane dane osobowe</w:t>
      </w:r>
    </w:p>
    <w:p w14:paraId="3A424DAB" w14:textId="77777777" w:rsidR="00225753" w:rsidRPr="00225753" w:rsidRDefault="00225753" w:rsidP="00225753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25753">
        <w:rPr>
          <w:rFonts w:asciiTheme="minorHAnsi" w:eastAsiaTheme="minorHAnsi" w:hAnsiTheme="minorHAnsi" w:cstheme="minorBidi"/>
          <w:sz w:val="22"/>
          <w:szCs w:val="22"/>
          <w:lang w:eastAsia="en-US"/>
        </w:rPr>
        <w:t>Dostęp do Państwa danych osobowych mogą mieć podmioty, z którymi Administrator współpracuje przy spełnianiu swoich zadań ustawowych, np. podmioty świadczące usługi utrzymania systemów informatycznych, w których przetwarzane są dane osobowe, podmioty świadczące usługi pocztowe</w:t>
      </w:r>
    </w:p>
    <w:p w14:paraId="1CAA5D62" w14:textId="77777777" w:rsidR="00225753" w:rsidRPr="00225753" w:rsidRDefault="00225753" w:rsidP="00225753">
      <w:pPr>
        <w:spacing w:line="259" w:lineRule="auto"/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</w:pPr>
      <w:r w:rsidRPr="00225753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>Państwa dane osobowe mogą być udostępniane przez PFRON podmiotom uprawnionym do ich otrzymania na mocy obowiązujących przepisów prawa, np. organom publicznym, stronom postępowania administracyjnego.</w:t>
      </w:r>
    </w:p>
    <w:p w14:paraId="4ECD3E49" w14:textId="77777777" w:rsidR="00225753" w:rsidRPr="00225753" w:rsidRDefault="00225753" w:rsidP="00B47EF2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225753">
        <w:rPr>
          <w:rFonts w:ascii="Calibri" w:hAnsi="Calibri"/>
          <w:b/>
          <w:bCs/>
          <w:sz w:val="22"/>
          <w:szCs w:val="22"/>
          <w:lang w:eastAsia="en-US"/>
        </w:rPr>
        <w:t>Prawa podmiotów danych</w:t>
      </w:r>
    </w:p>
    <w:p w14:paraId="32DB4D83" w14:textId="77777777" w:rsidR="00225753" w:rsidRPr="00225753" w:rsidRDefault="00225753" w:rsidP="00225753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25753">
        <w:rPr>
          <w:rFonts w:asciiTheme="minorHAnsi" w:eastAsiaTheme="minorHAnsi" w:hAnsiTheme="minorHAnsi" w:cstheme="minorBidi"/>
          <w:sz w:val="22"/>
          <w:szCs w:val="22"/>
          <w:lang w:eastAsia="en-US"/>
        </w:rPr>
        <w:t>Przysługuje Państwu prawo:</w:t>
      </w:r>
    </w:p>
    <w:p w14:paraId="22397003" w14:textId="77777777" w:rsidR="00225753" w:rsidRPr="00225753" w:rsidRDefault="00225753" w:rsidP="00225753">
      <w:pPr>
        <w:numPr>
          <w:ilvl w:val="0"/>
          <w:numId w:val="30"/>
        </w:numPr>
        <w:tabs>
          <w:tab w:val="left" w:pos="284"/>
        </w:tabs>
        <w:spacing w:after="160" w:line="276" w:lineRule="auto"/>
        <w:ind w:left="709"/>
        <w:contextualSpacing/>
        <w:rPr>
          <w:rFonts w:ascii="Calibri" w:hAnsi="Calibri"/>
          <w:sz w:val="22"/>
          <w:szCs w:val="22"/>
          <w:lang w:eastAsia="en-US"/>
        </w:rPr>
      </w:pPr>
      <w:r w:rsidRPr="00225753">
        <w:rPr>
          <w:rFonts w:ascii="Calibri" w:hAnsi="Calibri"/>
          <w:sz w:val="22"/>
          <w:szCs w:val="22"/>
          <w:lang w:eastAsia="en-US"/>
        </w:rPr>
        <w:t>na podstawie art. 15 RODO – prawo dostępu do danych osobowych i uzyskania ich kopii;</w:t>
      </w:r>
    </w:p>
    <w:p w14:paraId="108AD944" w14:textId="77777777" w:rsidR="00225753" w:rsidRPr="00225753" w:rsidRDefault="00225753" w:rsidP="00225753">
      <w:pPr>
        <w:numPr>
          <w:ilvl w:val="0"/>
          <w:numId w:val="30"/>
        </w:numPr>
        <w:tabs>
          <w:tab w:val="left" w:pos="284"/>
        </w:tabs>
        <w:spacing w:after="160" w:line="276" w:lineRule="auto"/>
        <w:ind w:left="709"/>
        <w:contextualSpacing/>
        <w:rPr>
          <w:rFonts w:ascii="Calibri" w:hAnsi="Calibri"/>
          <w:sz w:val="22"/>
          <w:szCs w:val="22"/>
          <w:lang w:eastAsia="en-US"/>
        </w:rPr>
      </w:pPr>
      <w:r w:rsidRPr="00225753">
        <w:rPr>
          <w:rFonts w:ascii="Calibri" w:hAnsi="Calibri"/>
          <w:sz w:val="22"/>
          <w:szCs w:val="22"/>
          <w:lang w:eastAsia="en-US"/>
        </w:rPr>
        <w:t>na podstawie art. 16 RODO – prawo do sprostowania i uzupełnienia danych osobowych;</w:t>
      </w:r>
    </w:p>
    <w:p w14:paraId="39BDC5B1" w14:textId="77777777" w:rsidR="00225753" w:rsidRPr="00225753" w:rsidRDefault="00225753" w:rsidP="00225753">
      <w:pPr>
        <w:numPr>
          <w:ilvl w:val="0"/>
          <w:numId w:val="30"/>
        </w:numPr>
        <w:tabs>
          <w:tab w:val="left" w:pos="284"/>
        </w:tabs>
        <w:spacing w:after="160" w:line="276" w:lineRule="auto"/>
        <w:ind w:left="284" w:hanging="280"/>
        <w:contextualSpacing/>
        <w:rPr>
          <w:rFonts w:ascii="Calibri" w:hAnsi="Calibri"/>
          <w:sz w:val="22"/>
          <w:szCs w:val="22"/>
          <w:lang w:eastAsia="en-US"/>
        </w:rPr>
      </w:pPr>
      <w:r w:rsidRPr="00225753">
        <w:rPr>
          <w:rFonts w:ascii="Calibri" w:hAnsi="Calibri"/>
          <w:sz w:val="22"/>
          <w:szCs w:val="22"/>
          <w:lang w:eastAsia="en-US"/>
        </w:rPr>
        <w:t>na podstawie art. 17 RODO – prawo do usunięcia danych osobowych;</w:t>
      </w:r>
    </w:p>
    <w:p w14:paraId="4055F5C9" w14:textId="77777777" w:rsidR="00225753" w:rsidRPr="00225753" w:rsidRDefault="00225753" w:rsidP="00E65116">
      <w:pPr>
        <w:numPr>
          <w:ilvl w:val="0"/>
          <w:numId w:val="30"/>
        </w:numPr>
        <w:tabs>
          <w:tab w:val="left" w:pos="284"/>
        </w:tabs>
        <w:spacing w:line="276" w:lineRule="auto"/>
        <w:ind w:left="284" w:hanging="278"/>
        <w:contextualSpacing/>
        <w:rPr>
          <w:rFonts w:ascii="Calibri" w:hAnsi="Calibri"/>
          <w:sz w:val="22"/>
          <w:szCs w:val="22"/>
          <w:lang w:eastAsia="en-US"/>
        </w:rPr>
      </w:pPr>
      <w:r w:rsidRPr="00225753">
        <w:rPr>
          <w:rFonts w:ascii="Calibri" w:hAnsi="Calibri"/>
          <w:sz w:val="22"/>
          <w:szCs w:val="22"/>
          <w:lang w:eastAsia="en-US"/>
        </w:rPr>
        <w:lastRenderedPageBreak/>
        <w:t>na podstawie art. 18 RODO – prawo żądania od administratora ograniczenia przetwarzania danych.</w:t>
      </w:r>
    </w:p>
    <w:p w14:paraId="7861104A" w14:textId="77777777" w:rsidR="00E65116" w:rsidRDefault="00225753" w:rsidP="00B47EF2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225753">
        <w:rPr>
          <w:rFonts w:ascii="Calibri" w:hAnsi="Calibri"/>
          <w:b/>
          <w:bCs/>
          <w:sz w:val="22"/>
          <w:szCs w:val="22"/>
          <w:lang w:eastAsia="en-US"/>
        </w:rPr>
        <w:t>Prawo wniesienia skargi do organu nadzorczego</w:t>
      </w:r>
    </w:p>
    <w:p w14:paraId="1F401B5D" w14:textId="79EF9CD8" w:rsidR="00225753" w:rsidRPr="00E65116" w:rsidRDefault="00225753" w:rsidP="00E65116">
      <w:pPr>
        <w:spacing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225753">
        <w:rPr>
          <w:rFonts w:asciiTheme="minorHAnsi" w:eastAsiaTheme="minorHAnsi" w:hAnsiTheme="minorHAnsi" w:cstheme="minorBidi"/>
          <w:sz w:val="22"/>
          <w:szCs w:val="22"/>
          <w:lang w:eastAsia="en-US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79667DDF" w14:textId="77777777" w:rsidR="00225753" w:rsidRPr="00225753" w:rsidRDefault="00225753" w:rsidP="00225753">
      <w:pPr>
        <w:spacing w:before="24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225753">
        <w:rPr>
          <w:rFonts w:ascii="Calibri" w:hAnsi="Calibri"/>
          <w:b/>
          <w:bCs/>
          <w:sz w:val="22"/>
          <w:szCs w:val="22"/>
          <w:lang w:eastAsia="en-US"/>
        </w:rPr>
        <w:t>Informacja o dowolności lub obowiązku podania danych oraz o ewentualnych konsekwencjach niepodania danych</w:t>
      </w:r>
    </w:p>
    <w:p w14:paraId="6BF7D1F7" w14:textId="77777777" w:rsidR="00225753" w:rsidRPr="00225753" w:rsidRDefault="00225753" w:rsidP="00225753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25753">
        <w:rPr>
          <w:rFonts w:asciiTheme="minorHAnsi" w:eastAsiaTheme="minorHAnsi" w:hAnsiTheme="minorHAnsi" w:cstheme="minorBidi"/>
          <w:sz w:val="22"/>
          <w:szCs w:val="22"/>
          <w:lang w:eastAsia="en-US"/>
        </w:rPr>
        <w:t>Podanie danych osobowych jest dobrowolne, jednak stanowi warunek umożliwiający udział w zapytaniu dot. oszacowania wartości zamówienia.</w:t>
      </w:r>
    </w:p>
    <w:p w14:paraId="1D3ED79C" w14:textId="77777777" w:rsidR="00225753" w:rsidRPr="00225753" w:rsidRDefault="00225753" w:rsidP="00B47EF2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225753">
        <w:rPr>
          <w:rFonts w:ascii="Calibri" w:hAnsi="Calibri"/>
          <w:b/>
          <w:bCs/>
          <w:sz w:val="22"/>
          <w:szCs w:val="22"/>
          <w:lang w:eastAsia="en-US"/>
        </w:rPr>
        <w:t>Informacja o zautomatyzowanym podejmowaniu decyzji</w:t>
      </w:r>
    </w:p>
    <w:p w14:paraId="2FBFC1A5" w14:textId="0A7EE583" w:rsidR="00225753" w:rsidRDefault="00225753" w:rsidP="00FD7115">
      <w:pPr>
        <w:spacing w:after="24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25753">
        <w:rPr>
          <w:rFonts w:asciiTheme="minorHAnsi" w:eastAsiaTheme="minorHAnsi" w:hAnsiTheme="minorHAnsi" w:cstheme="minorBidi"/>
          <w:sz w:val="22"/>
          <w:szCs w:val="22"/>
          <w:lang w:eastAsia="en-US"/>
        </w:rPr>
        <w:t>Decyzje podejmowane wobec Państwa przez administratora nie będą opierały się wyłącznie na zautomatyzowanym przetwarzaniu.</w:t>
      </w:r>
    </w:p>
    <w:p w14:paraId="72A5A36B" w14:textId="77777777" w:rsidR="00E65116" w:rsidRPr="00E65116" w:rsidRDefault="00E65116" w:rsidP="00E65116">
      <w:pPr>
        <w:spacing w:after="48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E65116" w:rsidRPr="00E6511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123B6C" w14:textId="77777777" w:rsidR="00DE247F" w:rsidRDefault="00DE247F" w:rsidP="002C47F6">
      <w:r>
        <w:separator/>
      </w:r>
    </w:p>
  </w:endnote>
  <w:endnote w:type="continuationSeparator" w:id="0">
    <w:p w14:paraId="796944B2" w14:textId="77777777" w:rsidR="00DE247F" w:rsidRDefault="00DE247F" w:rsidP="002C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62010866"/>
      <w:docPartObj>
        <w:docPartGallery w:val="Page Numbers (Bottom of Page)"/>
        <w:docPartUnique/>
      </w:docPartObj>
    </w:sdtPr>
    <w:sdtEndPr/>
    <w:sdtContent>
      <w:p w14:paraId="55EF76A3" w14:textId="4F4504BD" w:rsidR="007B6900" w:rsidRDefault="007B69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2570DC" w14:textId="77777777" w:rsidR="007B6900" w:rsidRDefault="007B69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62489B" w14:textId="77777777" w:rsidR="00DE247F" w:rsidRDefault="00DE247F" w:rsidP="002C47F6">
      <w:r>
        <w:separator/>
      </w:r>
    </w:p>
  </w:footnote>
  <w:footnote w:type="continuationSeparator" w:id="0">
    <w:p w14:paraId="6C0FFA94" w14:textId="77777777" w:rsidR="00DE247F" w:rsidRDefault="00DE247F" w:rsidP="002C4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ABEEDA" w14:textId="06C84D69" w:rsidR="00430B4A" w:rsidRDefault="00430B4A" w:rsidP="00430B4A">
    <w:pPr>
      <w:pStyle w:val="Nagwek"/>
      <w:jc w:val="center"/>
    </w:pPr>
    <w:r>
      <w:rPr>
        <w:noProof/>
      </w:rPr>
      <w:drawing>
        <wp:inline distT="0" distB="0" distL="0" distR="0" wp14:anchorId="28EC5BAA" wp14:editId="15F04E91">
          <wp:extent cx="4530727" cy="885470"/>
          <wp:effectExtent l="0" t="0" r="317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8199" cy="9006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B15CF"/>
    <w:multiLevelType w:val="hybridMultilevel"/>
    <w:tmpl w:val="600C1F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72A4"/>
    <w:multiLevelType w:val="hybridMultilevel"/>
    <w:tmpl w:val="A05EE698"/>
    <w:lvl w:ilvl="0" w:tplc="E27E8C4E">
      <w:start w:val="1"/>
      <w:numFmt w:val="bullet"/>
      <w:lvlText w:val="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4CA611F"/>
    <w:multiLevelType w:val="hybridMultilevel"/>
    <w:tmpl w:val="9D5EACBE"/>
    <w:lvl w:ilvl="0" w:tplc="740674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259C9"/>
    <w:multiLevelType w:val="hybridMultilevel"/>
    <w:tmpl w:val="D9B49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257B2"/>
    <w:multiLevelType w:val="hybridMultilevel"/>
    <w:tmpl w:val="159EC8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B515F"/>
    <w:multiLevelType w:val="hybridMultilevel"/>
    <w:tmpl w:val="F6E8D3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DA17A2F"/>
    <w:multiLevelType w:val="hybridMultilevel"/>
    <w:tmpl w:val="58E6D16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B7542E"/>
    <w:multiLevelType w:val="hybridMultilevel"/>
    <w:tmpl w:val="BA608D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B3DB1"/>
    <w:multiLevelType w:val="hybridMultilevel"/>
    <w:tmpl w:val="D67046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9B1F95"/>
    <w:multiLevelType w:val="hybridMultilevel"/>
    <w:tmpl w:val="C2FA95A4"/>
    <w:lvl w:ilvl="0" w:tplc="54C6C4CE">
      <w:start w:val="2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3F0A5A"/>
    <w:multiLevelType w:val="hybridMultilevel"/>
    <w:tmpl w:val="39B685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123532"/>
    <w:multiLevelType w:val="hybridMultilevel"/>
    <w:tmpl w:val="F21006F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9F4666"/>
    <w:multiLevelType w:val="hybridMultilevel"/>
    <w:tmpl w:val="E6B8C83C"/>
    <w:lvl w:ilvl="0" w:tplc="5BDA117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AB4CB4"/>
    <w:multiLevelType w:val="hybridMultilevel"/>
    <w:tmpl w:val="0F9E6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1228DC"/>
    <w:multiLevelType w:val="hybridMultilevel"/>
    <w:tmpl w:val="5DFE6D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512506"/>
    <w:multiLevelType w:val="hybridMultilevel"/>
    <w:tmpl w:val="02F23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4D463E"/>
    <w:multiLevelType w:val="hybridMultilevel"/>
    <w:tmpl w:val="0E5C340C"/>
    <w:lvl w:ilvl="0" w:tplc="E27E8C4E">
      <w:start w:val="1"/>
      <w:numFmt w:val="bullet"/>
      <w:lvlText w:val="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C131C93"/>
    <w:multiLevelType w:val="hybridMultilevel"/>
    <w:tmpl w:val="7C5AF0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A95FB9"/>
    <w:multiLevelType w:val="hybridMultilevel"/>
    <w:tmpl w:val="ED0EF990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C46675"/>
    <w:multiLevelType w:val="hybridMultilevel"/>
    <w:tmpl w:val="BB346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C938EC"/>
    <w:multiLevelType w:val="hybridMultilevel"/>
    <w:tmpl w:val="F92469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034DCF"/>
    <w:multiLevelType w:val="hybridMultilevel"/>
    <w:tmpl w:val="7390FC4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11201D"/>
    <w:multiLevelType w:val="hybridMultilevel"/>
    <w:tmpl w:val="48565D58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A37EAF"/>
    <w:multiLevelType w:val="hybridMultilevel"/>
    <w:tmpl w:val="6A1E7870"/>
    <w:lvl w:ilvl="0" w:tplc="0034185E">
      <w:start w:val="1"/>
      <w:numFmt w:val="decimal"/>
      <w:pStyle w:val="Nagwek3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FB7319"/>
    <w:multiLevelType w:val="hybridMultilevel"/>
    <w:tmpl w:val="94ECA606"/>
    <w:lvl w:ilvl="0" w:tplc="45E83C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F023F9"/>
    <w:multiLevelType w:val="hybridMultilevel"/>
    <w:tmpl w:val="6756DF4A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F134A"/>
    <w:multiLevelType w:val="hybridMultilevel"/>
    <w:tmpl w:val="6B0072B0"/>
    <w:lvl w:ilvl="0" w:tplc="49768DB8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5DB3C95"/>
    <w:multiLevelType w:val="hybridMultilevel"/>
    <w:tmpl w:val="C0005D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2F2A1C"/>
    <w:multiLevelType w:val="hybridMultilevel"/>
    <w:tmpl w:val="62E8B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5A1175"/>
    <w:multiLevelType w:val="hybridMultilevel"/>
    <w:tmpl w:val="AEFCA4C8"/>
    <w:lvl w:ilvl="0" w:tplc="E27E8C4E">
      <w:start w:val="1"/>
      <w:numFmt w:val="bullet"/>
      <w:lvlText w:val="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E230DEC"/>
    <w:multiLevelType w:val="hybridMultilevel"/>
    <w:tmpl w:val="6F602A20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696485"/>
    <w:multiLevelType w:val="hybridMultilevel"/>
    <w:tmpl w:val="326A8B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E43C68"/>
    <w:multiLevelType w:val="hybridMultilevel"/>
    <w:tmpl w:val="E0CA4A4C"/>
    <w:lvl w:ilvl="0" w:tplc="95F694BE">
      <w:start w:val="1"/>
      <w:numFmt w:val="lowerLetter"/>
      <w:pStyle w:val="Nagwek4"/>
      <w:lvlText w:val="%1)"/>
      <w:lvlJc w:val="left"/>
      <w:pPr>
        <w:ind w:left="720" w:hanging="360"/>
      </w:pPr>
    </w:lvl>
    <w:lvl w:ilvl="1" w:tplc="18C8EE5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7E429A"/>
    <w:multiLevelType w:val="hybridMultilevel"/>
    <w:tmpl w:val="B76881C0"/>
    <w:lvl w:ilvl="0" w:tplc="8BA6DFDE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9"/>
  </w:num>
  <w:num w:numId="2">
    <w:abstractNumId w:val="2"/>
  </w:num>
  <w:num w:numId="3">
    <w:abstractNumId w:val="28"/>
  </w:num>
  <w:num w:numId="4">
    <w:abstractNumId w:val="15"/>
  </w:num>
  <w:num w:numId="5">
    <w:abstractNumId w:val="23"/>
  </w:num>
  <w:num w:numId="6">
    <w:abstractNumId w:val="26"/>
  </w:num>
  <w:num w:numId="7">
    <w:abstractNumId w:val="0"/>
  </w:num>
  <w:num w:numId="8">
    <w:abstractNumId w:val="22"/>
  </w:num>
  <w:num w:numId="9">
    <w:abstractNumId w:val="12"/>
  </w:num>
  <w:num w:numId="10">
    <w:abstractNumId w:val="19"/>
  </w:num>
  <w:num w:numId="11">
    <w:abstractNumId w:val="17"/>
  </w:num>
  <w:num w:numId="12">
    <w:abstractNumId w:val="7"/>
  </w:num>
  <w:num w:numId="13">
    <w:abstractNumId w:val="10"/>
  </w:num>
  <w:num w:numId="14">
    <w:abstractNumId w:val="31"/>
  </w:num>
  <w:num w:numId="15">
    <w:abstractNumId w:val="18"/>
  </w:num>
  <w:num w:numId="16">
    <w:abstractNumId w:val="9"/>
  </w:num>
  <w:num w:numId="17">
    <w:abstractNumId w:val="8"/>
  </w:num>
  <w:num w:numId="18">
    <w:abstractNumId w:val="3"/>
  </w:num>
  <w:num w:numId="19">
    <w:abstractNumId w:val="33"/>
  </w:num>
  <w:num w:numId="20">
    <w:abstractNumId w:val="14"/>
  </w:num>
  <w:num w:numId="21">
    <w:abstractNumId w:val="4"/>
  </w:num>
  <w:num w:numId="22">
    <w:abstractNumId w:val="13"/>
  </w:num>
  <w:num w:numId="23">
    <w:abstractNumId w:val="11"/>
  </w:num>
  <w:num w:numId="24">
    <w:abstractNumId w:val="32"/>
  </w:num>
  <w:num w:numId="25">
    <w:abstractNumId w:val="34"/>
  </w:num>
  <w:num w:numId="26">
    <w:abstractNumId w:val="21"/>
  </w:num>
  <w:num w:numId="27">
    <w:abstractNumId w:val="5"/>
  </w:num>
  <w:num w:numId="28">
    <w:abstractNumId w:val="24"/>
  </w:num>
  <w:num w:numId="29">
    <w:abstractNumId w:val="6"/>
  </w:num>
  <w:num w:numId="30">
    <w:abstractNumId w:val="25"/>
  </w:num>
  <w:num w:numId="31">
    <w:abstractNumId w:val="20"/>
  </w:num>
  <w:num w:numId="32">
    <w:abstractNumId w:val="30"/>
  </w:num>
  <w:num w:numId="33">
    <w:abstractNumId w:val="16"/>
  </w:num>
  <w:num w:numId="34">
    <w:abstractNumId w:val="1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8E"/>
    <w:rsid w:val="00000B36"/>
    <w:rsid w:val="0004438B"/>
    <w:rsid w:val="000462BC"/>
    <w:rsid w:val="0005501F"/>
    <w:rsid w:val="00067862"/>
    <w:rsid w:val="00083B03"/>
    <w:rsid w:val="000B1C7D"/>
    <w:rsid w:val="000E31EE"/>
    <w:rsid w:val="0012297A"/>
    <w:rsid w:val="00142A40"/>
    <w:rsid w:val="00174061"/>
    <w:rsid w:val="001A68A2"/>
    <w:rsid w:val="001B169A"/>
    <w:rsid w:val="001B372D"/>
    <w:rsid w:val="001E2EA2"/>
    <w:rsid w:val="001E745C"/>
    <w:rsid w:val="00225753"/>
    <w:rsid w:val="002412A0"/>
    <w:rsid w:val="002735DB"/>
    <w:rsid w:val="002742E7"/>
    <w:rsid w:val="002932DB"/>
    <w:rsid w:val="00296D8E"/>
    <w:rsid w:val="002A7BE4"/>
    <w:rsid w:val="002C47F6"/>
    <w:rsid w:val="003002DE"/>
    <w:rsid w:val="0031459E"/>
    <w:rsid w:val="00315F9C"/>
    <w:rsid w:val="0033040A"/>
    <w:rsid w:val="00337C97"/>
    <w:rsid w:val="0036420C"/>
    <w:rsid w:val="00381CC7"/>
    <w:rsid w:val="003F0531"/>
    <w:rsid w:val="003F2D00"/>
    <w:rsid w:val="00407EFD"/>
    <w:rsid w:val="00430B4A"/>
    <w:rsid w:val="00454068"/>
    <w:rsid w:val="004B2BE9"/>
    <w:rsid w:val="004F392C"/>
    <w:rsid w:val="0050004D"/>
    <w:rsid w:val="00527503"/>
    <w:rsid w:val="0053226F"/>
    <w:rsid w:val="00552BE7"/>
    <w:rsid w:val="00571651"/>
    <w:rsid w:val="005846C7"/>
    <w:rsid w:val="005A32B4"/>
    <w:rsid w:val="005A355F"/>
    <w:rsid w:val="005D2D82"/>
    <w:rsid w:val="005F1583"/>
    <w:rsid w:val="005F6144"/>
    <w:rsid w:val="005F76E7"/>
    <w:rsid w:val="00603B7B"/>
    <w:rsid w:val="00617ED4"/>
    <w:rsid w:val="00626311"/>
    <w:rsid w:val="00634325"/>
    <w:rsid w:val="0063568E"/>
    <w:rsid w:val="00640162"/>
    <w:rsid w:val="006A794A"/>
    <w:rsid w:val="006B0215"/>
    <w:rsid w:val="006B763E"/>
    <w:rsid w:val="006C2A12"/>
    <w:rsid w:val="006E2B26"/>
    <w:rsid w:val="006E5C24"/>
    <w:rsid w:val="006F13BC"/>
    <w:rsid w:val="007116F9"/>
    <w:rsid w:val="00717305"/>
    <w:rsid w:val="0072693E"/>
    <w:rsid w:val="0073236E"/>
    <w:rsid w:val="00750003"/>
    <w:rsid w:val="00753133"/>
    <w:rsid w:val="0076228C"/>
    <w:rsid w:val="00772BCE"/>
    <w:rsid w:val="007905E0"/>
    <w:rsid w:val="007B5202"/>
    <w:rsid w:val="007B6900"/>
    <w:rsid w:val="007D1DCF"/>
    <w:rsid w:val="008B4CF1"/>
    <w:rsid w:val="008E6913"/>
    <w:rsid w:val="00917F54"/>
    <w:rsid w:val="00937962"/>
    <w:rsid w:val="009615D9"/>
    <w:rsid w:val="00996387"/>
    <w:rsid w:val="009A3CED"/>
    <w:rsid w:val="009A600B"/>
    <w:rsid w:val="009C338E"/>
    <w:rsid w:val="009C7E6D"/>
    <w:rsid w:val="009E122A"/>
    <w:rsid w:val="00A2274E"/>
    <w:rsid w:val="00A26668"/>
    <w:rsid w:val="00A27FD9"/>
    <w:rsid w:val="00AA40D7"/>
    <w:rsid w:val="00AA5BF7"/>
    <w:rsid w:val="00AC5D01"/>
    <w:rsid w:val="00AE6328"/>
    <w:rsid w:val="00AF0089"/>
    <w:rsid w:val="00B01142"/>
    <w:rsid w:val="00B12E75"/>
    <w:rsid w:val="00B166AA"/>
    <w:rsid w:val="00B451D7"/>
    <w:rsid w:val="00B47EF2"/>
    <w:rsid w:val="00B56C0B"/>
    <w:rsid w:val="00B63B95"/>
    <w:rsid w:val="00B7374A"/>
    <w:rsid w:val="00B8349F"/>
    <w:rsid w:val="00BA1F0F"/>
    <w:rsid w:val="00BD6B39"/>
    <w:rsid w:val="00BE0852"/>
    <w:rsid w:val="00C04464"/>
    <w:rsid w:val="00C368D6"/>
    <w:rsid w:val="00C54F97"/>
    <w:rsid w:val="00C9163F"/>
    <w:rsid w:val="00CB037F"/>
    <w:rsid w:val="00CB2516"/>
    <w:rsid w:val="00CB51AA"/>
    <w:rsid w:val="00CB7214"/>
    <w:rsid w:val="00D03D11"/>
    <w:rsid w:val="00D16247"/>
    <w:rsid w:val="00D32338"/>
    <w:rsid w:val="00D35BEC"/>
    <w:rsid w:val="00D41E91"/>
    <w:rsid w:val="00D42A86"/>
    <w:rsid w:val="00D55DD5"/>
    <w:rsid w:val="00D7041A"/>
    <w:rsid w:val="00D809D1"/>
    <w:rsid w:val="00DB5703"/>
    <w:rsid w:val="00DD3EAB"/>
    <w:rsid w:val="00DE247F"/>
    <w:rsid w:val="00E0256A"/>
    <w:rsid w:val="00E02824"/>
    <w:rsid w:val="00E258F4"/>
    <w:rsid w:val="00E41358"/>
    <w:rsid w:val="00E65116"/>
    <w:rsid w:val="00E67590"/>
    <w:rsid w:val="00E80015"/>
    <w:rsid w:val="00E93815"/>
    <w:rsid w:val="00E972BB"/>
    <w:rsid w:val="00ED096A"/>
    <w:rsid w:val="00F038D5"/>
    <w:rsid w:val="00F2438A"/>
    <w:rsid w:val="00F622E3"/>
    <w:rsid w:val="00F64068"/>
    <w:rsid w:val="00FC4A18"/>
    <w:rsid w:val="00FD2B99"/>
    <w:rsid w:val="00FD7115"/>
    <w:rsid w:val="00FE2657"/>
    <w:rsid w:val="00FE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B12F7"/>
  <w15:chartTrackingRefBased/>
  <w15:docId w15:val="{DA2286E5-6497-4646-A5EE-98B81F1D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6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368D6"/>
    <w:pPr>
      <w:keepNext/>
      <w:keepLines/>
      <w:spacing w:before="240" w:after="360" w:line="288" w:lineRule="auto"/>
      <w:jc w:val="center"/>
      <w:outlineLvl w:val="0"/>
    </w:pPr>
    <w:rPr>
      <w:rFonts w:asciiTheme="minorHAnsi" w:eastAsia="Arial Unicode MS" w:hAnsiTheme="minorHAnsi" w:cstheme="minorHAns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2274E"/>
    <w:pPr>
      <w:keepNext/>
      <w:keepLines/>
      <w:spacing w:before="120" w:after="120" w:line="288" w:lineRule="auto"/>
      <w:outlineLvl w:val="1"/>
    </w:pPr>
    <w:rPr>
      <w:rFonts w:ascii="Calibri" w:eastAsiaTheme="majorEastAsia" w:hAnsi="Calibri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B037F"/>
    <w:pPr>
      <w:keepNext/>
      <w:keepLines/>
      <w:numPr>
        <w:numId w:val="5"/>
      </w:numPr>
      <w:spacing w:before="120" w:after="120" w:line="288" w:lineRule="auto"/>
      <w:outlineLvl w:val="2"/>
    </w:pPr>
    <w:rPr>
      <w:rFonts w:ascii="Calibri" w:eastAsiaTheme="majorEastAsia" w:hAnsi="Calibri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4F392C"/>
    <w:pPr>
      <w:keepNext/>
      <w:keepLines/>
      <w:numPr>
        <w:numId w:val="19"/>
      </w:numPr>
      <w:spacing w:before="120" w:after="120" w:line="288" w:lineRule="auto"/>
      <w:outlineLvl w:val="3"/>
    </w:pPr>
    <w:rPr>
      <w:rFonts w:ascii="Calibri" w:eastAsiaTheme="majorEastAsia" w:hAnsi="Calibri" w:cstheme="majorBidi"/>
      <w:b/>
      <w:i/>
      <w:i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A7BE4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AA5B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C47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47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C47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47F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368D6"/>
    <w:rPr>
      <w:rFonts w:eastAsia="Arial Unicode MS" w:cstheme="minorHAns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2274E"/>
    <w:rPr>
      <w:rFonts w:ascii="Calibri" w:eastAsiaTheme="majorEastAsia" w:hAnsi="Calibri" w:cstheme="majorBidi"/>
      <w:b/>
      <w:sz w:val="26"/>
      <w:szCs w:val="2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7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7F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7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47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47F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2C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7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7F6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B037F"/>
    <w:rPr>
      <w:rFonts w:ascii="Calibri" w:eastAsiaTheme="majorEastAsia" w:hAnsi="Calibri" w:cstheme="majorBidi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4F392C"/>
    <w:rPr>
      <w:rFonts w:ascii="Calibri" w:eastAsiaTheme="majorEastAsia" w:hAnsi="Calibri" w:cstheme="majorBidi"/>
      <w:b/>
      <w:i/>
      <w:iCs/>
      <w:szCs w:val="20"/>
      <w:lang w:eastAsia="pl-PL"/>
    </w:rPr>
  </w:style>
  <w:style w:type="character" w:styleId="Hipercze">
    <w:name w:val="Hyperlink"/>
    <w:rsid w:val="00BA1F0F"/>
    <w:rPr>
      <w:color w:val="0000FF"/>
      <w:u w:val="single"/>
    </w:rPr>
  </w:style>
  <w:style w:type="character" w:customStyle="1" w:styleId="Znakiprzypiswdolnych">
    <w:name w:val="Znaki przypisów dolnych"/>
    <w:rsid w:val="00BA1F0F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69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27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gorzata_Radziszewska@pfron.org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fron.org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@pfron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elaria@pfron.org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872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OPZ tłumaczenia</vt:lpstr>
    </vt:vector>
  </TitlesOfParts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OPZ tłumaczenia</dc:title>
  <dc:subject/>
  <dc:creator>KKrysik@pfron.org.pl</dc:creator>
  <cp:keywords/>
  <dc:description/>
  <cp:lastModifiedBy>Bogusz-Koźbiał Anna</cp:lastModifiedBy>
  <cp:revision>4</cp:revision>
  <dcterms:created xsi:type="dcterms:W3CDTF">2021-08-18T07:57:00Z</dcterms:created>
  <dcterms:modified xsi:type="dcterms:W3CDTF">2021-08-30T07:35:00Z</dcterms:modified>
</cp:coreProperties>
</file>