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A9A1" w14:textId="5FBA2810" w:rsidR="003D063A" w:rsidRPr="00130B56" w:rsidRDefault="003D063A" w:rsidP="00024C2F">
      <w:pPr>
        <w:pStyle w:val="Tekstpodstawowy"/>
        <w:tabs>
          <w:tab w:val="left" w:leader="dot" w:pos="3402"/>
        </w:tabs>
        <w:spacing w:line="276" w:lineRule="auto"/>
        <w:jc w:val="right"/>
        <w:rPr>
          <w:rFonts w:ascii="Calibri" w:hAnsi="Calibri" w:cs="Calibri"/>
        </w:rPr>
      </w:pPr>
      <w:r w:rsidRPr="00130B56">
        <w:rPr>
          <w:rFonts w:ascii="Calibri" w:hAnsi="Calibri" w:cs="Calibri"/>
        </w:rPr>
        <w:t>Warszawa, dnia</w:t>
      </w:r>
      <w:r w:rsidR="00024C2F">
        <w:rPr>
          <w:rFonts w:ascii="Calibri" w:hAnsi="Calibri" w:cs="Calibri"/>
        </w:rPr>
        <w:t xml:space="preserve"> 05.10.2026 </w:t>
      </w:r>
      <w:r w:rsidR="003F478F">
        <w:rPr>
          <w:rFonts w:ascii="Calibri" w:hAnsi="Calibri" w:cs="Calibri"/>
        </w:rPr>
        <w:t>r.</w:t>
      </w:r>
    </w:p>
    <w:p w14:paraId="5E057416" w14:textId="3F36FDA5" w:rsidR="000C48F6" w:rsidRPr="00130B56" w:rsidRDefault="000C48F6" w:rsidP="00411129">
      <w:pPr>
        <w:pStyle w:val="Tekstpodstawowy"/>
        <w:tabs>
          <w:tab w:val="left" w:pos="1815"/>
        </w:tabs>
        <w:spacing w:line="276" w:lineRule="auto"/>
        <w:rPr>
          <w:rFonts w:ascii="Calibri" w:hAnsi="Calibri" w:cs="Calibri"/>
        </w:rPr>
      </w:pPr>
      <w:r w:rsidRPr="00130B56">
        <w:rPr>
          <w:rFonts w:ascii="Calibri" w:hAnsi="Calibri" w:cs="Calibri"/>
        </w:rPr>
        <w:t>Znak sprawy</w:t>
      </w:r>
      <w:r w:rsidR="003D063A" w:rsidRPr="00130B56">
        <w:rPr>
          <w:rFonts w:ascii="Calibri" w:hAnsi="Calibri" w:cs="Calibri"/>
        </w:rPr>
        <w:t>:</w:t>
      </w:r>
      <w:r w:rsidR="00411129">
        <w:rPr>
          <w:rFonts w:ascii="Calibri" w:hAnsi="Calibri" w:cs="Calibri"/>
        </w:rPr>
        <w:t xml:space="preserve"> </w:t>
      </w:r>
      <w:r w:rsidR="00411129" w:rsidRPr="00411129">
        <w:rPr>
          <w:rFonts w:ascii="Calibri" w:hAnsi="Calibri" w:cs="Calibri"/>
        </w:rPr>
        <w:t xml:space="preserve">BO.WAL.26.317.2026 </w:t>
      </w:r>
      <w:r w:rsidR="00411129" w:rsidRPr="00411129">
        <w:rPr>
          <w:rFonts w:ascii="Calibri" w:hAnsi="Calibri" w:cs="Calibri"/>
        </w:rPr>
        <w:tab/>
      </w:r>
      <w:r w:rsidR="003F478F">
        <w:rPr>
          <w:rFonts w:ascii="Calibri" w:hAnsi="Calibri" w:cs="Calibri"/>
        </w:rPr>
        <w:t xml:space="preserve"> </w:t>
      </w:r>
      <w:r w:rsidR="00411129">
        <w:rPr>
          <w:rFonts w:ascii="Calibri" w:hAnsi="Calibri" w:cs="Calibri"/>
        </w:rPr>
        <w:tab/>
      </w:r>
    </w:p>
    <w:p w14:paraId="1033D2BA" w14:textId="231929C9" w:rsidR="00FA3D20" w:rsidRPr="00130B56" w:rsidRDefault="000C48F6" w:rsidP="00024C2F">
      <w:pPr>
        <w:pStyle w:val="Nagwek1"/>
        <w:spacing w:line="276" w:lineRule="auto"/>
        <w:jc w:val="center"/>
        <w:rPr>
          <w:rFonts w:eastAsia="Calibri" w:cs="Calibri"/>
          <w:lang w:eastAsia="pl-PL"/>
        </w:rPr>
      </w:pPr>
      <w:r w:rsidRPr="00130B56">
        <w:rPr>
          <w:rFonts w:cs="Calibri"/>
        </w:rPr>
        <w:t>Zapytanie</w:t>
      </w:r>
      <w:r w:rsidRPr="00130B56">
        <w:rPr>
          <w:rFonts w:eastAsia="Calibri" w:cs="Calibri"/>
          <w:lang w:eastAsia="pl-PL"/>
        </w:rPr>
        <w:t xml:space="preserve"> ofertowe</w:t>
      </w:r>
    </w:p>
    <w:p w14:paraId="5DD3951A" w14:textId="5359FE1C" w:rsidR="005010BA" w:rsidRPr="00130B56" w:rsidRDefault="00E25659" w:rsidP="00024C2F">
      <w:pPr>
        <w:pStyle w:val="Nagwek2"/>
        <w:spacing w:line="276" w:lineRule="auto"/>
        <w:rPr>
          <w:rFonts w:eastAsia="Calibri" w:cs="Calibri"/>
          <w:lang w:eastAsia="pl-PL"/>
        </w:rPr>
      </w:pPr>
      <w:r>
        <w:rPr>
          <w:rFonts w:eastAsia="Calibri" w:cs="Calibri"/>
          <w:lang w:eastAsia="pl-PL"/>
        </w:rPr>
        <w:t>n</w:t>
      </w:r>
      <w:r w:rsidR="005010BA" w:rsidRPr="00130B56">
        <w:rPr>
          <w:rFonts w:eastAsia="Calibri" w:cs="Calibri"/>
          <w:lang w:eastAsia="pl-PL"/>
        </w:rPr>
        <w:t>a</w:t>
      </w:r>
      <w:r>
        <w:rPr>
          <w:rFonts w:eastAsia="Calibri" w:cs="Calibri"/>
          <w:lang w:eastAsia="pl-PL"/>
        </w:rPr>
        <w:t>:</w:t>
      </w:r>
      <w:r w:rsidR="003D063A" w:rsidRPr="00130B56">
        <w:rPr>
          <w:rFonts w:eastAsia="Calibri" w:cs="Calibri"/>
          <w:lang w:eastAsia="pl-PL"/>
        </w:rPr>
        <w:t xml:space="preserve"> </w:t>
      </w:r>
      <w:r w:rsidR="00024C2F">
        <w:rPr>
          <w:rFonts w:eastAsia="Calibri" w:cs="Calibri"/>
          <w:lang w:eastAsia="pl-PL"/>
        </w:rPr>
        <w:t>„</w:t>
      </w:r>
      <w:r w:rsidR="00024C2F" w:rsidRPr="00024C2F">
        <w:rPr>
          <w:rFonts w:eastAsia="Calibri" w:cs="Calibri"/>
          <w:lang w:eastAsia="pl-PL"/>
        </w:rPr>
        <w:t>Mycie okien i elewacji w siedzibach Biura Państwowego</w:t>
      </w:r>
      <w:r w:rsidR="00024C2F">
        <w:rPr>
          <w:rFonts w:eastAsia="Calibri" w:cs="Calibri"/>
          <w:lang w:eastAsia="pl-PL"/>
        </w:rPr>
        <w:t xml:space="preserve"> </w:t>
      </w:r>
      <w:r w:rsidR="00024C2F" w:rsidRPr="00024C2F">
        <w:rPr>
          <w:rFonts w:eastAsia="Calibri" w:cs="Calibri"/>
          <w:lang w:eastAsia="pl-PL"/>
        </w:rPr>
        <w:t>Funduszu Rehabilitacji Osób Niepełnosprawnych w Warszawie oraz</w:t>
      </w:r>
      <w:r w:rsidR="00024C2F">
        <w:rPr>
          <w:rFonts w:eastAsia="Calibri" w:cs="Calibri"/>
          <w:lang w:eastAsia="pl-PL"/>
        </w:rPr>
        <w:t xml:space="preserve"> </w:t>
      </w:r>
      <w:r w:rsidR="00024C2F" w:rsidRPr="00024C2F">
        <w:rPr>
          <w:rFonts w:eastAsia="Calibri" w:cs="Calibri"/>
          <w:lang w:eastAsia="pl-PL"/>
        </w:rPr>
        <w:t>w miejscowości Macierzysz.</w:t>
      </w:r>
      <w:r>
        <w:rPr>
          <w:rFonts w:eastAsia="Calibri" w:cs="Calibri"/>
          <w:lang w:eastAsia="pl-PL"/>
        </w:rPr>
        <w:t>”</w:t>
      </w:r>
    </w:p>
    <w:p w14:paraId="788B37F9" w14:textId="55A57CEE" w:rsidR="005010BA" w:rsidRPr="00130B56" w:rsidRDefault="003D063A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N</w:t>
      </w:r>
      <w:r w:rsidR="005010BA" w:rsidRPr="00130B56">
        <w:rPr>
          <w:rFonts w:ascii="Calibri" w:hAnsi="Calibri" w:cs="Calibri"/>
          <w:color w:val="auto"/>
        </w:rPr>
        <w:t>azw</w:t>
      </w:r>
      <w:r w:rsidRPr="00130B56">
        <w:rPr>
          <w:rFonts w:ascii="Calibri" w:hAnsi="Calibri" w:cs="Calibri"/>
          <w:color w:val="auto"/>
        </w:rPr>
        <w:t xml:space="preserve">a i </w:t>
      </w:r>
      <w:r w:rsidR="005010BA" w:rsidRPr="00130B56">
        <w:rPr>
          <w:rFonts w:ascii="Calibri" w:hAnsi="Calibri" w:cs="Calibri"/>
          <w:color w:val="auto"/>
        </w:rPr>
        <w:t>adres zamawiającego</w:t>
      </w:r>
    </w:p>
    <w:p w14:paraId="789CC82B" w14:textId="77777777" w:rsidR="003D063A" w:rsidRPr="00130B56" w:rsidRDefault="003D063A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Państwowy Fundusz Rehabilitacji Osób Niepełnosprawnych (PFRON) </w:t>
      </w:r>
    </w:p>
    <w:p w14:paraId="61C7E601" w14:textId="2CBCE131" w:rsidR="003D063A" w:rsidRPr="00130B56" w:rsidRDefault="003D063A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Biuro Organizacyjne Wydział Administracji i Logistyki</w:t>
      </w:r>
    </w:p>
    <w:p w14:paraId="3AC6D606" w14:textId="21EEDF2E" w:rsidR="00024C2F" w:rsidRPr="00130B56" w:rsidRDefault="003D063A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al. Jana Pawła II 13, 00-828 Warszawa</w:t>
      </w:r>
    </w:p>
    <w:p w14:paraId="5E179B8C" w14:textId="48B69505" w:rsidR="003D063A" w:rsidRPr="00130B56" w:rsidRDefault="003D063A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</w:t>
      </w:r>
      <w:r w:rsidR="005010BA" w:rsidRPr="00130B56">
        <w:rPr>
          <w:rFonts w:ascii="Calibri" w:hAnsi="Calibri" w:cs="Calibri"/>
          <w:color w:val="auto"/>
        </w:rPr>
        <w:t>s</w:t>
      </w:r>
      <w:r w:rsidR="00CE5DDF" w:rsidRPr="00130B56">
        <w:rPr>
          <w:rFonts w:ascii="Calibri" w:hAnsi="Calibri" w:cs="Calibri"/>
          <w:color w:val="auto"/>
        </w:rPr>
        <w:t xml:space="preserve">oby </w:t>
      </w:r>
      <w:r w:rsidR="005010BA" w:rsidRPr="00130B56">
        <w:rPr>
          <w:rFonts w:ascii="Calibri" w:hAnsi="Calibri" w:cs="Calibri"/>
          <w:color w:val="auto"/>
        </w:rPr>
        <w:t>uprawnion</w:t>
      </w:r>
      <w:r w:rsidR="00CE5DDF" w:rsidRPr="00130B56">
        <w:rPr>
          <w:rFonts w:ascii="Calibri" w:hAnsi="Calibri" w:cs="Calibri"/>
          <w:color w:val="auto"/>
        </w:rPr>
        <w:t>e</w:t>
      </w:r>
      <w:r w:rsidR="005010BA" w:rsidRPr="00130B56">
        <w:rPr>
          <w:rFonts w:ascii="Calibri" w:hAnsi="Calibri" w:cs="Calibri"/>
          <w:color w:val="auto"/>
        </w:rPr>
        <w:t xml:space="preserve"> do komunikowania się z wykonawcami</w:t>
      </w:r>
    </w:p>
    <w:p w14:paraId="2B1D666B" w14:textId="63F4A60D" w:rsidR="00024C2F" w:rsidRPr="00024C2F" w:rsidRDefault="003D063A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Pan</w:t>
      </w:r>
      <w:r w:rsidR="00EE02EE">
        <w:rPr>
          <w:rFonts w:ascii="Calibri" w:hAnsi="Calibri" w:cs="Calibri"/>
          <w:color w:val="auto"/>
        </w:rPr>
        <w:t xml:space="preserve"> </w:t>
      </w:r>
      <w:r w:rsidR="00024C2F">
        <w:rPr>
          <w:rFonts w:ascii="Calibri" w:hAnsi="Calibri" w:cs="Calibri"/>
          <w:color w:val="auto"/>
        </w:rPr>
        <w:t>Marcin Bogusz</w:t>
      </w:r>
      <w:r w:rsidRPr="00130B56">
        <w:rPr>
          <w:rFonts w:ascii="Calibri" w:hAnsi="Calibri" w:cs="Calibri"/>
          <w:color w:val="auto"/>
        </w:rPr>
        <w:t xml:space="preserve">, tel. </w:t>
      </w:r>
      <w:r w:rsidR="00024C2F">
        <w:rPr>
          <w:rFonts w:ascii="Calibri" w:hAnsi="Calibri" w:cs="Calibri"/>
          <w:color w:val="auto"/>
        </w:rPr>
        <w:t>532 514 915</w:t>
      </w:r>
      <w:r w:rsidRPr="00130B56">
        <w:rPr>
          <w:rFonts w:ascii="Calibri" w:hAnsi="Calibri" w:cs="Calibri"/>
          <w:color w:val="auto"/>
        </w:rPr>
        <w:t>, e</w:t>
      </w:r>
      <w:r w:rsidRPr="00024C2F">
        <w:rPr>
          <w:rFonts w:ascii="Calibri" w:hAnsi="Calibri" w:cs="Calibri"/>
          <w:color w:val="auto"/>
        </w:rPr>
        <w:t>-mail:</w:t>
      </w:r>
      <w:r w:rsidR="00024C2F" w:rsidRPr="00024C2F">
        <w:rPr>
          <w:rFonts w:ascii="Calibri" w:hAnsi="Calibri" w:cs="Calibri"/>
          <w:color w:val="auto"/>
        </w:rPr>
        <w:t xml:space="preserve"> </w:t>
      </w:r>
      <w:hyperlink r:id="rId8" w:history="1">
        <w:r w:rsidR="00024C2F" w:rsidRPr="00024C2F">
          <w:rPr>
            <w:rStyle w:val="Hipercze"/>
            <w:rFonts w:ascii="Calibri" w:hAnsi="Calibri" w:cs="Calibri"/>
            <w:u w:val="none"/>
          </w:rPr>
          <w:t>Marcin.Bogusz@pfron.gov.pl</w:t>
        </w:r>
      </w:hyperlink>
      <w:r w:rsidR="00024C2F">
        <w:rPr>
          <w:rFonts w:ascii="Calibri" w:hAnsi="Calibri" w:cs="Calibri"/>
          <w:color w:val="auto"/>
        </w:rPr>
        <w:t xml:space="preserve">  </w:t>
      </w:r>
    </w:p>
    <w:p w14:paraId="487BD299" w14:textId="60BF17B6" w:rsidR="003D063A" w:rsidRPr="00130B56" w:rsidRDefault="003D063A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</w:t>
      </w:r>
      <w:r w:rsidR="005010BA" w:rsidRPr="00130B56">
        <w:rPr>
          <w:rFonts w:ascii="Calibri" w:hAnsi="Calibri" w:cs="Calibri"/>
          <w:color w:val="auto"/>
        </w:rPr>
        <w:t>pis przedmiotu zamówienia</w:t>
      </w:r>
    </w:p>
    <w:p w14:paraId="7E7F76F7" w14:textId="45172D8D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Przedmiotem zamówienia jest:</w:t>
      </w:r>
    </w:p>
    <w:p w14:paraId="7B03CE73" w14:textId="77777777" w:rsidR="00024C2F" w:rsidRPr="00024C2F" w:rsidRDefault="00024C2F" w:rsidP="00024C2F">
      <w:pPr>
        <w:pStyle w:val="Default"/>
        <w:numPr>
          <w:ilvl w:val="0"/>
          <w:numId w:val="19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kompleksowa usługa mycia elewacji oraz okien wraz z ramami metodą alpinistyczną od zewnątrz oraz mycie okien wraz z ramami i parapetami, metodą tradycyjną powierzchni wewnętrznych i zewnętrznych w budynkach PFRON w Warszawie oraz w miejscowości Macierzysz o łącznej powierzchni 4 727,28 m</w:t>
      </w:r>
      <w:r w:rsidRPr="00024C2F">
        <w:rPr>
          <w:rFonts w:ascii="Calibri" w:hAnsi="Calibri" w:cs="Calibri"/>
          <w:vertAlign w:val="superscript"/>
        </w:rPr>
        <w:t>2</w:t>
      </w:r>
      <w:r w:rsidRPr="00024C2F">
        <w:rPr>
          <w:rFonts w:ascii="Calibri" w:hAnsi="Calibri" w:cs="Calibri"/>
        </w:rPr>
        <w:t xml:space="preserve">. </w:t>
      </w:r>
    </w:p>
    <w:p w14:paraId="5C140132" w14:textId="1B036CF2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Usługa obejmuje: odkurzenie ościeżnic, obustronne mycie szyb, mycie ram skrzydeł okiennych, mycie szyb przesuwnych, mycie ościeżnic,</w:t>
      </w:r>
      <w:r>
        <w:rPr>
          <w:rFonts w:ascii="Calibri" w:hAnsi="Calibri" w:cs="Calibri"/>
        </w:rPr>
        <w:t xml:space="preserve"> usuwanie starego kleju i taśm z ram,</w:t>
      </w:r>
      <w:r w:rsidRPr="00024C2F">
        <w:rPr>
          <w:rFonts w:ascii="Calibri" w:hAnsi="Calibri" w:cs="Calibri"/>
        </w:rPr>
        <w:t xml:space="preserve"> zabezpieczenie miejsc</w:t>
      </w:r>
      <w:r>
        <w:rPr>
          <w:rFonts w:ascii="Calibri" w:hAnsi="Calibri" w:cs="Calibri"/>
        </w:rPr>
        <w:t>a</w:t>
      </w:r>
      <w:r w:rsidRPr="00024C2F">
        <w:rPr>
          <w:rFonts w:ascii="Calibri" w:hAnsi="Calibri" w:cs="Calibri"/>
        </w:rPr>
        <w:t xml:space="preserve"> prowadzonych prac oraz uprzątniecie po zakończeniu prac w każdym pomieszczeniu.</w:t>
      </w:r>
    </w:p>
    <w:p w14:paraId="067EB8E7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Zakres prac do wykonania na poszczególnych budynkach:</w:t>
      </w:r>
    </w:p>
    <w:p w14:paraId="4688324F" w14:textId="77777777" w:rsidR="00024C2F" w:rsidRPr="00024C2F" w:rsidRDefault="00024C2F" w:rsidP="00024C2F">
      <w:pPr>
        <w:pStyle w:val="Default"/>
        <w:numPr>
          <w:ilvl w:val="0"/>
          <w:numId w:val="1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mycie metodą alpinistyczną elewacji oraz okien wraz z ramami w elewacji zewnętrznej budynku Biura Funduszu zlokalizowanego przy al. Jana Pawła II 13:</w:t>
      </w:r>
    </w:p>
    <w:p w14:paraId="71FEE9F9" w14:textId="77777777" w:rsidR="00024C2F" w:rsidRPr="00024C2F" w:rsidRDefault="00024C2F" w:rsidP="00024C2F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z trzech stron: od ul. Śliskiej, al. Jana Pawła II, budynku ILMET-u,</w:t>
      </w:r>
    </w:p>
    <w:p w14:paraId="5B62D72A" w14:textId="77777777" w:rsidR="00024C2F" w:rsidRPr="00024C2F" w:rsidRDefault="00024C2F" w:rsidP="00024C2F">
      <w:pPr>
        <w:pStyle w:val="Default"/>
        <w:numPr>
          <w:ilvl w:val="0"/>
          <w:numId w:val="18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od strony parkingu umycie okien wraz z ramami metodą tradycyjną,</w:t>
      </w:r>
    </w:p>
    <w:p w14:paraId="79E53AB3" w14:textId="77777777" w:rsidR="00024C2F" w:rsidRPr="00024C2F" w:rsidRDefault="00024C2F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 w:rsidRPr="00024C2F">
        <w:rPr>
          <w:rFonts w:ascii="Calibri" w:hAnsi="Calibri" w:cs="Calibri"/>
        </w:rPr>
        <w:t>Łączna powierzchnia przeznaczona do mycia wynosi 2 665,67 m</w:t>
      </w:r>
      <w:r w:rsidRPr="00024C2F">
        <w:rPr>
          <w:rFonts w:ascii="Calibri" w:hAnsi="Calibri" w:cs="Calibri"/>
          <w:vertAlign w:val="superscript"/>
        </w:rPr>
        <w:t>2</w:t>
      </w:r>
      <w:r w:rsidRPr="00024C2F">
        <w:rPr>
          <w:rFonts w:ascii="Calibri" w:hAnsi="Calibri" w:cs="Calibri"/>
        </w:rPr>
        <w:t>.</w:t>
      </w:r>
    </w:p>
    <w:p w14:paraId="6A09DA10" w14:textId="77777777" w:rsidR="00024C2F" w:rsidRPr="00024C2F" w:rsidRDefault="00024C2F" w:rsidP="00024C2F">
      <w:pPr>
        <w:pStyle w:val="Default"/>
        <w:numPr>
          <w:ilvl w:val="0"/>
          <w:numId w:val="1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mycie okien wraz z ramami od strony wewnętrznej z trzech stron od al. Śliskiej, al. Jana Pawła II i budynku ILMET-u oraz okien od strony parkingu-jednostronnie,</w:t>
      </w:r>
    </w:p>
    <w:p w14:paraId="16FF8D87" w14:textId="77777777" w:rsidR="00024C2F" w:rsidRPr="00024C2F" w:rsidRDefault="00024C2F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 w:rsidRPr="00024C2F">
        <w:rPr>
          <w:rFonts w:ascii="Calibri" w:hAnsi="Calibri" w:cs="Calibri"/>
        </w:rPr>
        <w:lastRenderedPageBreak/>
        <w:t>Łączna powierzchnia przeznaczona do mycia wynosi 1 306,30 m</w:t>
      </w:r>
      <w:r w:rsidRPr="00024C2F">
        <w:rPr>
          <w:rFonts w:ascii="Calibri" w:hAnsi="Calibri" w:cs="Calibri"/>
          <w:vertAlign w:val="superscript"/>
        </w:rPr>
        <w:t>2</w:t>
      </w:r>
      <w:r w:rsidRPr="00024C2F">
        <w:rPr>
          <w:rFonts w:ascii="Calibri" w:hAnsi="Calibri" w:cs="Calibri"/>
        </w:rPr>
        <w:t>.</w:t>
      </w:r>
    </w:p>
    <w:p w14:paraId="64E5353B" w14:textId="77777777" w:rsidR="00024C2F" w:rsidRPr="00024C2F" w:rsidRDefault="00024C2F" w:rsidP="00024C2F">
      <w:pPr>
        <w:pStyle w:val="Default"/>
        <w:numPr>
          <w:ilvl w:val="0"/>
          <w:numId w:val="1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dwustronne mycie okien wraz z ramami w budynku Biura Funduszu zlokalizowanym przy ul. Siennej 63,</w:t>
      </w:r>
    </w:p>
    <w:p w14:paraId="4837F352" w14:textId="77777777" w:rsidR="00024C2F" w:rsidRPr="00024C2F" w:rsidRDefault="00024C2F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 w:rsidRPr="00024C2F">
        <w:rPr>
          <w:rFonts w:ascii="Calibri" w:hAnsi="Calibri" w:cs="Calibri"/>
        </w:rPr>
        <w:t>Łączna powierzchnia przeznaczona do mycia wynosi 353,00 m</w:t>
      </w:r>
      <w:r w:rsidRPr="00024C2F">
        <w:rPr>
          <w:rFonts w:ascii="Calibri" w:hAnsi="Calibri" w:cs="Calibri"/>
          <w:vertAlign w:val="superscript"/>
        </w:rPr>
        <w:t>2</w:t>
      </w:r>
      <w:r w:rsidRPr="00024C2F">
        <w:rPr>
          <w:rFonts w:ascii="Calibri" w:hAnsi="Calibri" w:cs="Calibri"/>
        </w:rPr>
        <w:t>.</w:t>
      </w:r>
    </w:p>
    <w:p w14:paraId="257E774B" w14:textId="77777777" w:rsidR="00024C2F" w:rsidRPr="00024C2F" w:rsidRDefault="00024C2F" w:rsidP="00024C2F">
      <w:pPr>
        <w:pStyle w:val="Default"/>
        <w:numPr>
          <w:ilvl w:val="0"/>
          <w:numId w:val="1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Dwustronne mycie okien wraz z ramami w budynku Biura Funduszu zlokalizowanym w przy ul. Grójeckiej 19/25,</w:t>
      </w:r>
    </w:p>
    <w:p w14:paraId="7FB33E4D" w14:textId="77777777" w:rsidR="00024C2F" w:rsidRPr="00024C2F" w:rsidRDefault="00024C2F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 w:rsidRPr="00024C2F">
        <w:rPr>
          <w:rFonts w:ascii="Calibri" w:hAnsi="Calibri" w:cs="Calibri"/>
        </w:rPr>
        <w:t>Łączna powierzchnia przeznaczona do umycia wynosi 322,00 m</w:t>
      </w:r>
      <w:r w:rsidRPr="00024C2F">
        <w:rPr>
          <w:rFonts w:ascii="Calibri" w:hAnsi="Calibri" w:cs="Calibri"/>
          <w:vertAlign w:val="superscript"/>
        </w:rPr>
        <w:t>2</w:t>
      </w:r>
      <w:r w:rsidRPr="00024C2F">
        <w:rPr>
          <w:rFonts w:ascii="Calibri" w:hAnsi="Calibri" w:cs="Calibri"/>
        </w:rPr>
        <w:t>.</w:t>
      </w:r>
    </w:p>
    <w:p w14:paraId="1A6A09CF" w14:textId="77777777" w:rsidR="00024C2F" w:rsidRPr="00024C2F" w:rsidRDefault="00024C2F" w:rsidP="00024C2F">
      <w:pPr>
        <w:pStyle w:val="Default"/>
        <w:numPr>
          <w:ilvl w:val="0"/>
          <w:numId w:val="17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dwustronne mycie okien wraz z ramami w budynku Biura Funduszu zlokalizowanym w miejscowości Macierzysz przy ul. Wojska Polskiego 20,</w:t>
      </w:r>
    </w:p>
    <w:p w14:paraId="71070B29" w14:textId="77777777" w:rsidR="00024C2F" w:rsidRPr="00024C2F" w:rsidRDefault="00024C2F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</w:rPr>
      </w:pPr>
      <w:r w:rsidRPr="00024C2F">
        <w:rPr>
          <w:rFonts w:ascii="Calibri" w:hAnsi="Calibri" w:cs="Calibri"/>
        </w:rPr>
        <w:t>Łączna powierzchnia przeznaczona do mycia wynosi 80,31 m</w:t>
      </w:r>
      <w:r w:rsidRPr="00024C2F">
        <w:rPr>
          <w:rFonts w:ascii="Calibri" w:hAnsi="Calibri" w:cs="Calibri"/>
          <w:vertAlign w:val="superscript"/>
        </w:rPr>
        <w:t>2</w:t>
      </w:r>
      <w:r w:rsidRPr="00024C2F">
        <w:rPr>
          <w:rFonts w:ascii="Calibri" w:hAnsi="Calibri" w:cs="Calibri"/>
        </w:rPr>
        <w:t>.</w:t>
      </w:r>
    </w:p>
    <w:p w14:paraId="3644103E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zobowiązany jest do posiadania niezbędnej wiedzy i doświadczenia oraz potencjału technicznego, a także dysponowania pracownikami posiadającymi uprawnienia do pracy na wysokości.</w:t>
      </w:r>
    </w:p>
    <w:p w14:paraId="6C2FE72C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przed przystąpieniem do realizacji zamówienia przedłoży Zamawiającemu potwierdzone za zgodność z oryginałem uprawnienia do pracy powyżej 3 m oraz kursy alpinistyczne pracowników realizujących usługę mycia okien.</w:t>
      </w:r>
    </w:p>
    <w:p w14:paraId="04C47C39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zobowiązany jest do przestrzegania przepisów BHP i ppoż. oraz właściwej organizacji pracy, zachowania ładu i porządku podczas wykonywanych prac.</w:t>
      </w:r>
    </w:p>
    <w:p w14:paraId="00DE464A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ponosi odpowiedzialność za szkody majątkowe, za zniszczenie lub uszkodzenie mienia Zamawiającego zaistniałe podczas wykonywania przedmiotu umowy.</w:t>
      </w:r>
    </w:p>
    <w:p w14:paraId="6A3B4578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Wykonawca, w imieniu własnym i na własną rzecz, zapewni ubezpieczenie w okresie od daty zawarcia umowy do momentu jej zakończenia w zakresie odpowiedzialności cywilnej od prowadzonej działalności gospodarczej w wysokości co najmniej 150.000 zł, (słownie: sto pięćdziesiąt złotych). Jeżeli posiadana w dniu zawarcia niniejszej umowy przez Wykonawcę Umowa Ubezpieczenia obowiązywać będzie przez okres krótszy niż okres realizacji przedmiotu umowy, Wykonawca przedstawi Zamawiającemu na 3 dni przed datą wygaśnięcia przedmiotowego ubezpieczenia, opłacone polisy lub dokumenty ubezpieczeniowe potwierdzające ubezpieczenie określone w zdaniu poprzedzającym.</w:t>
      </w:r>
    </w:p>
    <w:p w14:paraId="7EE4FC76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będzie realizował przedmiot zamówienia przy użyciu własnego sprzętu specjalistycznego oraz własnych materiałów i środków czystości posiadających niezbędne i aktualne atesty.</w:t>
      </w:r>
    </w:p>
    <w:p w14:paraId="31B62771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lastRenderedPageBreak/>
        <w:t>Przed wykonaniem usługi Wykonawca zobowiązany jest okazać Zamawiającemu karty charakterystyki środków chemicznych, potwierdzające dopuszczenie ich do stosowania w pomieszczeniach przeznaczonych na pobyt ludzi oraz atesty na sprzęt używany do wykonania usługi.</w:t>
      </w:r>
    </w:p>
    <w:p w14:paraId="3413D52C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zobowiązany jest przy wykonywaniu prac metodą alpinistyczną do zabezpieczenia terenu bezpośrednio przylegającego do budynku poprzez jego ogrodzenie taśmą ostrzegawczą i zamieszczenie tablic z informacją o prowadzonych pracach wysokościowych.</w:t>
      </w:r>
    </w:p>
    <w:p w14:paraId="77E5B885" w14:textId="3EECD96B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Wykonawca będzie realizował usługę mycia okien</w:t>
      </w:r>
      <w:r>
        <w:rPr>
          <w:rFonts w:ascii="Calibri" w:hAnsi="Calibri" w:cs="Calibri"/>
        </w:rPr>
        <w:t xml:space="preserve"> wewnątrz</w:t>
      </w:r>
      <w:r w:rsidRPr="00024C2F">
        <w:rPr>
          <w:rFonts w:ascii="Calibri" w:hAnsi="Calibri" w:cs="Calibri"/>
        </w:rPr>
        <w:t xml:space="preserve"> w godzinach pracy Biura Funduszu, tj. w godz. 8:00 – 16:00,</w:t>
      </w:r>
    </w:p>
    <w:p w14:paraId="42E4C7B8" w14:textId="77777777" w:rsidR="00024C2F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Z Wykonawcą wyłonionym w wyniku niniejszego postępowania zostanie podpisana umowa na realizację usługi, a Wykonawca w ciągu pięciu dni roboczych od dnia podpisania umowy przedstawi Zamawiającemu harmonogram realizacji usługi,</w:t>
      </w:r>
    </w:p>
    <w:p w14:paraId="28A42CCE" w14:textId="5E30F9B8" w:rsidR="00EE02EE" w:rsidRPr="00024C2F" w:rsidRDefault="00024C2F" w:rsidP="00024C2F">
      <w:pPr>
        <w:pStyle w:val="Default"/>
        <w:numPr>
          <w:ilvl w:val="0"/>
          <w:numId w:val="16"/>
        </w:numPr>
        <w:snapToGrid w:val="0"/>
        <w:spacing w:before="120" w:after="120" w:line="276" w:lineRule="auto"/>
        <w:rPr>
          <w:rFonts w:ascii="Calibri" w:hAnsi="Calibri" w:cs="Calibri"/>
        </w:rPr>
      </w:pPr>
      <w:r w:rsidRPr="00024C2F">
        <w:rPr>
          <w:rFonts w:ascii="Calibri" w:hAnsi="Calibri" w:cs="Calibri"/>
        </w:rPr>
        <w:t>Podczas wykonywania prac metodą alpinistyczną Wykonawca zapewni osobę odpowiedzialną za koordynację prac.</w:t>
      </w:r>
    </w:p>
    <w:p w14:paraId="6B863F72" w14:textId="1F7FC380" w:rsidR="005010BA" w:rsidRPr="00130B56" w:rsidRDefault="003D063A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T</w:t>
      </w:r>
      <w:r w:rsidR="005010BA" w:rsidRPr="00130B56">
        <w:rPr>
          <w:rFonts w:ascii="Calibri" w:hAnsi="Calibri" w:cs="Calibri"/>
          <w:color w:val="auto"/>
        </w:rPr>
        <w:t>ermin wykonania zamówienia</w:t>
      </w:r>
    </w:p>
    <w:p w14:paraId="0B364309" w14:textId="3B19329A" w:rsidR="00DC25F4" w:rsidRPr="00DC25F4" w:rsidRDefault="00024C2F" w:rsidP="00024C2F">
      <w:pPr>
        <w:pStyle w:val="Akapitzlist"/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3D063A" w:rsidRPr="00130B56">
        <w:rPr>
          <w:rFonts w:ascii="Calibri" w:hAnsi="Calibri" w:cs="Calibri"/>
          <w:sz w:val="24"/>
          <w:szCs w:val="24"/>
        </w:rPr>
        <w:t xml:space="preserve"> miesi</w:t>
      </w:r>
      <w:r>
        <w:rPr>
          <w:rFonts w:ascii="Calibri" w:hAnsi="Calibri" w:cs="Calibri"/>
          <w:sz w:val="24"/>
          <w:szCs w:val="24"/>
        </w:rPr>
        <w:t>ące</w:t>
      </w:r>
      <w:r w:rsidR="003D063A" w:rsidRPr="00130B56">
        <w:rPr>
          <w:rFonts w:ascii="Calibri" w:hAnsi="Calibri" w:cs="Calibri"/>
          <w:sz w:val="24"/>
          <w:szCs w:val="24"/>
        </w:rPr>
        <w:t xml:space="preserve"> od dnia zawarcia umowy</w:t>
      </w:r>
      <w:r>
        <w:rPr>
          <w:rFonts w:ascii="Calibri" w:hAnsi="Calibri" w:cs="Calibri"/>
          <w:sz w:val="24"/>
          <w:szCs w:val="24"/>
        </w:rPr>
        <w:t>.</w:t>
      </w:r>
    </w:p>
    <w:p w14:paraId="26A85E85" w14:textId="037BC172" w:rsidR="003D063A" w:rsidRPr="00130B56" w:rsidRDefault="00130B56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Opis Kryteriów</w:t>
      </w:r>
    </w:p>
    <w:p w14:paraId="7CD64785" w14:textId="77777777" w:rsidR="00130B56" w:rsidRPr="00130B56" w:rsidRDefault="00130B56" w:rsidP="00024C2F">
      <w:pPr>
        <w:pStyle w:val="Default"/>
        <w:numPr>
          <w:ilvl w:val="0"/>
          <w:numId w:val="6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oceniane będą wyłącznie oferty nie odrzucone;</w:t>
      </w:r>
    </w:p>
    <w:p w14:paraId="7E490C87" w14:textId="77777777" w:rsidR="00130B56" w:rsidRPr="00130B56" w:rsidRDefault="00130B56" w:rsidP="00024C2F">
      <w:pPr>
        <w:pStyle w:val="Default"/>
        <w:numPr>
          <w:ilvl w:val="0"/>
          <w:numId w:val="6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przy wyborze najkorzystniejszej oferty Zamawiający będzie się kierował następującymi kryteriami i ich wagą: </w:t>
      </w:r>
    </w:p>
    <w:p w14:paraId="7C018A22" w14:textId="77777777" w:rsidR="00130B56" w:rsidRPr="00130B56" w:rsidRDefault="00130B56" w:rsidP="00024C2F">
      <w:pPr>
        <w:pStyle w:val="Default"/>
        <w:numPr>
          <w:ilvl w:val="0"/>
          <w:numId w:val="7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Kryterium – cena „C” – waga 100% (100% = 100 pkt).</w:t>
      </w:r>
    </w:p>
    <w:p w14:paraId="17959FD7" w14:textId="621D2319" w:rsidR="00130B56" w:rsidRPr="00130B56" w:rsidRDefault="00130B56" w:rsidP="00024C2F">
      <w:pPr>
        <w:pStyle w:val="Default"/>
        <w:snapToGrid w:val="0"/>
        <w:spacing w:before="120" w:after="120" w:line="276" w:lineRule="auto"/>
        <w:ind w:left="216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Maksymalną liczbę punktów w kryterium (100 pkt) otrzyma oferta Wykonawcy, który w Formularzu ofertowym, stanowiącym Załącznik nr 1 do Zapytania ofertowego zaproponuje najniższą cenę za wykonanie całości przedmiotu zamówienia.</w:t>
      </w:r>
    </w:p>
    <w:tbl>
      <w:tblPr>
        <w:tblW w:w="0" w:type="auto"/>
        <w:tblInd w:w="2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1737"/>
        <w:gridCol w:w="1403"/>
      </w:tblGrid>
      <w:tr w:rsidR="00130B56" w:rsidRPr="00130B56" w14:paraId="6EF4632C" w14:textId="77777777" w:rsidTr="00130B56">
        <w:trPr>
          <w:trHeight w:val="375"/>
        </w:trPr>
        <w:tc>
          <w:tcPr>
            <w:tcW w:w="0" w:type="auto"/>
            <w:vMerge w:val="restart"/>
            <w:vAlign w:val="center"/>
            <w:hideMark/>
          </w:tcPr>
          <w:p w14:paraId="70AB2A23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-78"/>
              <w:jc w:val="center"/>
              <w:rPr>
                <w:rFonts w:ascii="Calibri" w:hAnsi="Calibri" w:cs="Calibri"/>
              </w:rPr>
            </w:pPr>
            <w:r w:rsidRPr="00130B56">
              <w:rPr>
                <w:rFonts w:ascii="Calibri" w:hAnsi="Calibri" w:cs="Calibri"/>
                <w:lang w:val="de-DE"/>
              </w:rPr>
              <w:t>C =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  <w:hideMark/>
          </w:tcPr>
          <w:p w14:paraId="717C7EF7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-72"/>
              <w:jc w:val="center"/>
              <w:rPr>
                <w:rFonts w:ascii="Calibri" w:hAnsi="Calibri" w:cs="Calibri"/>
              </w:rPr>
            </w:pPr>
            <w:r w:rsidRPr="00130B56">
              <w:rPr>
                <w:rFonts w:ascii="Calibri" w:hAnsi="Calibri" w:cs="Calibri"/>
                <w:lang w:val="de-DE"/>
              </w:rPr>
              <w:t xml:space="preserve">C </w:t>
            </w:r>
            <w:r w:rsidRPr="00130B56">
              <w:rPr>
                <w:rFonts w:ascii="Calibri" w:hAnsi="Calibri" w:cs="Calibri"/>
                <w:vertAlign w:val="subscript"/>
                <w:lang w:val="de-DE"/>
              </w:rPr>
              <w:t>n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01FCC7B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rPr>
                <w:rFonts w:ascii="Calibri" w:hAnsi="Calibri" w:cs="Calibri"/>
              </w:rPr>
            </w:pPr>
            <w:r w:rsidRPr="00130B56">
              <w:rPr>
                <w:rFonts w:ascii="Calibri" w:hAnsi="Calibri" w:cs="Calibri"/>
              </w:rPr>
              <w:t>x 100 pkt</w:t>
            </w:r>
          </w:p>
        </w:tc>
      </w:tr>
      <w:tr w:rsidR="00130B56" w:rsidRPr="00130B56" w14:paraId="76BD2574" w14:textId="77777777" w:rsidTr="00130B56">
        <w:trPr>
          <w:trHeight w:val="360"/>
        </w:trPr>
        <w:tc>
          <w:tcPr>
            <w:tcW w:w="0" w:type="auto"/>
            <w:vMerge/>
            <w:vAlign w:val="center"/>
            <w:hideMark/>
          </w:tcPr>
          <w:p w14:paraId="308D7CAE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7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  <w:vAlign w:val="center"/>
            <w:hideMark/>
          </w:tcPr>
          <w:p w14:paraId="3EF4F60E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-72"/>
              <w:jc w:val="center"/>
              <w:rPr>
                <w:rFonts w:ascii="Calibri" w:hAnsi="Calibri" w:cs="Calibri"/>
              </w:rPr>
            </w:pPr>
            <w:r w:rsidRPr="00130B56">
              <w:rPr>
                <w:rFonts w:ascii="Calibri" w:hAnsi="Calibri" w:cs="Calibri"/>
              </w:rPr>
              <w:t xml:space="preserve">C </w:t>
            </w:r>
            <w:r w:rsidRPr="00130B56">
              <w:rPr>
                <w:rFonts w:ascii="Calibri" w:hAnsi="Calibri" w:cs="Calibri"/>
                <w:vertAlign w:val="subscript"/>
              </w:rPr>
              <w:t>o</w:t>
            </w:r>
          </w:p>
        </w:tc>
        <w:tc>
          <w:tcPr>
            <w:tcW w:w="0" w:type="auto"/>
            <w:vMerge/>
            <w:vAlign w:val="center"/>
            <w:hideMark/>
          </w:tcPr>
          <w:p w14:paraId="56903E91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720"/>
              <w:jc w:val="center"/>
              <w:rPr>
                <w:rFonts w:ascii="Calibri" w:hAnsi="Calibri" w:cs="Calibri"/>
              </w:rPr>
            </w:pPr>
          </w:p>
        </w:tc>
      </w:tr>
      <w:tr w:rsidR="00130B56" w:rsidRPr="00130B56" w14:paraId="50E79DC8" w14:textId="77777777" w:rsidTr="00130B56">
        <w:trPr>
          <w:cantSplit/>
          <w:trHeight w:val="600"/>
        </w:trPr>
        <w:tc>
          <w:tcPr>
            <w:tcW w:w="0" w:type="auto"/>
            <w:vAlign w:val="center"/>
            <w:hideMark/>
          </w:tcPr>
          <w:p w14:paraId="5152B8BE" w14:textId="465F8578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-78"/>
              <w:jc w:val="center"/>
              <w:rPr>
                <w:rFonts w:ascii="Calibri" w:hAnsi="Calibri" w:cs="Calibri"/>
                <w:lang w:val="de-DE"/>
              </w:rPr>
            </w:pPr>
            <w:r w:rsidRPr="00130B56">
              <w:rPr>
                <w:rFonts w:ascii="Calibri" w:hAnsi="Calibri" w:cs="Calibri"/>
                <w:lang w:val="de-DE"/>
              </w:rPr>
              <w:t>C n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D86368C" w14:textId="5990369E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jc w:val="center"/>
              <w:rPr>
                <w:rFonts w:ascii="Calibri" w:hAnsi="Calibri" w:cs="Calibri"/>
              </w:rPr>
            </w:pPr>
            <w:r w:rsidRPr="00130B56">
              <w:rPr>
                <w:rFonts w:ascii="Calibri" w:hAnsi="Calibri" w:cs="Calibri"/>
              </w:rPr>
              <w:t>– cena brutto oferty najtańszej</w:t>
            </w:r>
          </w:p>
        </w:tc>
      </w:tr>
      <w:tr w:rsidR="00130B56" w:rsidRPr="00130B56" w14:paraId="6ECC4977" w14:textId="77777777" w:rsidTr="00130B56">
        <w:trPr>
          <w:cantSplit/>
          <w:trHeight w:val="600"/>
        </w:trPr>
        <w:tc>
          <w:tcPr>
            <w:tcW w:w="0" w:type="auto"/>
            <w:vAlign w:val="center"/>
            <w:hideMark/>
          </w:tcPr>
          <w:p w14:paraId="609CE47C" w14:textId="0C8C2611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ind w:left="-78"/>
              <w:jc w:val="center"/>
              <w:rPr>
                <w:rFonts w:ascii="Calibri" w:hAnsi="Calibri" w:cs="Calibri"/>
                <w:lang w:val="de-DE"/>
              </w:rPr>
            </w:pPr>
            <w:r w:rsidRPr="00130B56">
              <w:rPr>
                <w:rFonts w:ascii="Calibri" w:hAnsi="Calibri" w:cs="Calibri"/>
                <w:lang w:val="de-DE"/>
              </w:rPr>
              <w:t>C o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DF65949" w14:textId="77777777" w:rsidR="00130B56" w:rsidRPr="00130B56" w:rsidRDefault="00130B56" w:rsidP="00024C2F">
            <w:pPr>
              <w:pStyle w:val="Default"/>
              <w:snapToGrid w:val="0"/>
              <w:spacing w:before="120" w:after="120" w:line="276" w:lineRule="auto"/>
              <w:jc w:val="center"/>
              <w:rPr>
                <w:rFonts w:ascii="Calibri" w:hAnsi="Calibri" w:cs="Calibri"/>
              </w:rPr>
            </w:pPr>
            <w:r w:rsidRPr="00130B56">
              <w:rPr>
                <w:rFonts w:ascii="Calibri" w:hAnsi="Calibri" w:cs="Calibri"/>
              </w:rPr>
              <w:t>– cena brutto oferty ocenianej</w:t>
            </w:r>
          </w:p>
        </w:tc>
      </w:tr>
    </w:tbl>
    <w:p w14:paraId="77E5541F" w14:textId="77777777" w:rsidR="00130B56" w:rsidRPr="00130B56" w:rsidRDefault="00130B56" w:rsidP="00024C2F">
      <w:pPr>
        <w:pStyle w:val="Default"/>
        <w:snapToGrid w:val="0"/>
        <w:spacing w:before="120" w:after="120" w:line="276" w:lineRule="auto"/>
        <w:ind w:left="2127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Wykonawca, w tym kryterium może otrzymać maksymalnie 100 punktów;</w:t>
      </w:r>
    </w:p>
    <w:p w14:paraId="7D2B9F08" w14:textId="77777777" w:rsidR="00130B56" w:rsidRPr="00130B56" w:rsidRDefault="00130B56" w:rsidP="00024C2F">
      <w:pPr>
        <w:pStyle w:val="Default"/>
        <w:numPr>
          <w:ilvl w:val="0"/>
          <w:numId w:val="7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lastRenderedPageBreak/>
        <w:t>wszystkie obliczenia dokonywane będą z dokładnością do dwóch miejsc po przecinku;</w:t>
      </w:r>
    </w:p>
    <w:p w14:paraId="6ED7772F" w14:textId="45AC7BC1" w:rsidR="003D063A" w:rsidRPr="00DC25F4" w:rsidRDefault="00130B56" w:rsidP="00024C2F">
      <w:pPr>
        <w:pStyle w:val="Default"/>
        <w:numPr>
          <w:ilvl w:val="0"/>
          <w:numId w:val="7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za ofertę najkorzystniejszą zostanie uznana oferta, która uzyskała najwyższą liczbę punktów;</w:t>
      </w:r>
    </w:p>
    <w:p w14:paraId="4124E61F" w14:textId="5A2CEEC7" w:rsidR="00130B56" w:rsidRPr="00B950B2" w:rsidRDefault="00130B56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W</w:t>
      </w:r>
      <w:r w:rsidR="005010BA" w:rsidRPr="00B950B2">
        <w:rPr>
          <w:rFonts w:ascii="Calibri" w:hAnsi="Calibri" w:cs="Calibri"/>
          <w:color w:val="auto"/>
        </w:rPr>
        <w:t>arunk</w:t>
      </w:r>
      <w:r w:rsidRPr="00B950B2">
        <w:rPr>
          <w:rFonts w:ascii="Calibri" w:hAnsi="Calibri" w:cs="Calibri"/>
          <w:color w:val="auto"/>
        </w:rPr>
        <w:t>i</w:t>
      </w:r>
      <w:r w:rsidR="005010BA" w:rsidRPr="00B950B2">
        <w:rPr>
          <w:rFonts w:ascii="Calibri" w:hAnsi="Calibri" w:cs="Calibri"/>
          <w:color w:val="auto"/>
        </w:rPr>
        <w:t xml:space="preserve"> udziału w postępowaniu</w:t>
      </w:r>
    </w:p>
    <w:p w14:paraId="46BC7173" w14:textId="77777777" w:rsidR="00B950B2" w:rsidRPr="00B950B2" w:rsidRDefault="00B950B2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 xml:space="preserve">O udzielenie zamówienia może ubiegać się wykonawca, który posiada niezbędną </w:t>
      </w:r>
    </w:p>
    <w:p w14:paraId="46591F9F" w14:textId="77777777" w:rsidR="00B950B2" w:rsidRPr="00B950B2" w:rsidRDefault="00B950B2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 xml:space="preserve">wiedzę i doświadczenie oraz dysponuje odpowiednim potencjałem technicznym oraz </w:t>
      </w:r>
    </w:p>
    <w:p w14:paraId="49C30894" w14:textId="641EDE3E" w:rsidR="00B950B2" w:rsidRPr="00130B56" w:rsidRDefault="00B950B2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  <w:highlight w:val="yellow"/>
        </w:rPr>
      </w:pPr>
      <w:r w:rsidRPr="00B950B2">
        <w:rPr>
          <w:rFonts w:ascii="Calibri" w:hAnsi="Calibri" w:cs="Calibri"/>
          <w:color w:val="auto"/>
        </w:rPr>
        <w:t>osobami zdolnymi do wykonania zamówienia.</w:t>
      </w:r>
    </w:p>
    <w:p w14:paraId="11795731" w14:textId="08D14068" w:rsidR="005010BA" w:rsidRDefault="00130B56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Wymagane dokumenty</w:t>
      </w:r>
    </w:p>
    <w:p w14:paraId="545B05E4" w14:textId="77777777" w:rsidR="00130B56" w:rsidRDefault="00130B56" w:rsidP="00024C2F">
      <w:pPr>
        <w:pStyle w:val="Default"/>
        <w:numPr>
          <w:ilvl w:val="0"/>
          <w:numId w:val="8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Poprawnie wypełniona oferta wykonawcy</w:t>
      </w:r>
    </w:p>
    <w:p w14:paraId="0403C5A7" w14:textId="0F40D54E" w:rsidR="00130B56" w:rsidRDefault="00130B56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</w:t>
      </w:r>
      <w:r w:rsidR="005010BA" w:rsidRPr="00130B56">
        <w:rPr>
          <w:rFonts w:ascii="Calibri" w:hAnsi="Calibri" w:cs="Calibri"/>
          <w:color w:val="auto"/>
        </w:rPr>
        <w:t>ermin i sposób złożenia oferty</w:t>
      </w:r>
    </w:p>
    <w:p w14:paraId="0D758B8B" w14:textId="66F817D3" w:rsidR="00130B56" w:rsidRDefault="00130B56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Termin składania ofert: do dnia </w:t>
      </w:r>
      <w:r w:rsidR="00024C2F">
        <w:rPr>
          <w:rFonts w:ascii="Calibri" w:hAnsi="Calibri" w:cs="Calibri"/>
          <w:color w:val="auto"/>
        </w:rPr>
        <w:t>12.10.2026</w:t>
      </w:r>
      <w:r w:rsidRPr="00130B56">
        <w:rPr>
          <w:rFonts w:ascii="Calibri" w:hAnsi="Calibri" w:cs="Calibri"/>
          <w:color w:val="auto"/>
        </w:rPr>
        <w:t xml:space="preserve"> r.</w:t>
      </w:r>
    </w:p>
    <w:p w14:paraId="51320213" w14:textId="07DD407A" w:rsidR="00130B56" w:rsidRDefault="00130B56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Sposób składania ofert: na adres e-mail: </w:t>
      </w:r>
      <w:hyperlink r:id="rId9" w:history="1">
        <w:r w:rsidR="00024C2F" w:rsidRPr="004818F2">
          <w:rPr>
            <w:rStyle w:val="Hipercze"/>
            <w:rFonts w:ascii="Calibri" w:hAnsi="Calibri" w:cs="Calibri"/>
          </w:rPr>
          <w:t>eksploatacja@pfron.gov.pl</w:t>
        </w:r>
      </w:hyperlink>
    </w:p>
    <w:p w14:paraId="4E70C917" w14:textId="77777777" w:rsidR="00130B56" w:rsidRDefault="00130B56" w:rsidP="00024C2F">
      <w:pPr>
        <w:pStyle w:val="Default"/>
        <w:snapToGrid w:val="0"/>
        <w:spacing w:before="120" w:after="120"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Oferty, które wpłyną po </w:t>
      </w:r>
      <w:r>
        <w:rPr>
          <w:rFonts w:ascii="Calibri" w:hAnsi="Calibri" w:cs="Calibri"/>
          <w:color w:val="auto"/>
        </w:rPr>
        <w:t xml:space="preserve">wskazanym </w:t>
      </w:r>
      <w:r w:rsidRPr="00130B56">
        <w:rPr>
          <w:rFonts w:ascii="Calibri" w:hAnsi="Calibri" w:cs="Calibri"/>
          <w:color w:val="auto"/>
        </w:rPr>
        <w:t>terminie nie będą brały udziału w postępowaniu</w:t>
      </w:r>
      <w:r>
        <w:rPr>
          <w:rFonts w:ascii="Calibri" w:hAnsi="Calibri" w:cs="Calibri"/>
          <w:color w:val="auto"/>
        </w:rPr>
        <w:t>.</w:t>
      </w:r>
    </w:p>
    <w:p w14:paraId="28E655FF" w14:textId="4543D093" w:rsidR="00130B56" w:rsidRDefault="00130B56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K</w:t>
      </w:r>
      <w:r w:rsidR="00403C2E" w:rsidRPr="00130B56">
        <w:rPr>
          <w:rFonts w:ascii="Calibri" w:hAnsi="Calibri" w:cs="Calibri"/>
          <w:color w:val="auto"/>
        </w:rPr>
        <w:t>lauzul</w:t>
      </w:r>
      <w:r>
        <w:rPr>
          <w:rFonts w:ascii="Calibri" w:hAnsi="Calibri" w:cs="Calibri"/>
          <w:color w:val="auto"/>
        </w:rPr>
        <w:t>a</w:t>
      </w:r>
      <w:r w:rsidR="00403C2E" w:rsidRPr="00130B56">
        <w:rPr>
          <w:rFonts w:ascii="Calibri" w:hAnsi="Calibri" w:cs="Calibri"/>
          <w:color w:val="auto"/>
        </w:rPr>
        <w:t xml:space="preserve"> informacyjn</w:t>
      </w:r>
      <w:r>
        <w:rPr>
          <w:rFonts w:ascii="Calibri" w:hAnsi="Calibri" w:cs="Calibri"/>
          <w:color w:val="auto"/>
        </w:rPr>
        <w:t>a</w:t>
      </w:r>
      <w:r w:rsidR="00403C2E" w:rsidRPr="00130B56">
        <w:rPr>
          <w:rFonts w:ascii="Calibri" w:hAnsi="Calibri" w:cs="Calibri"/>
          <w:color w:val="auto"/>
        </w:rPr>
        <w:t xml:space="preserve"> </w:t>
      </w:r>
      <w:r w:rsidR="005010BA" w:rsidRPr="00130B56">
        <w:rPr>
          <w:rFonts w:ascii="Calibri" w:hAnsi="Calibri" w:cs="Calibri"/>
          <w:color w:val="auto"/>
        </w:rPr>
        <w:t>dotycząc</w:t>
      </w:r>
      <w:r w:rsidR="00403C2E" w:rsidRPr="00130B56">
        <w:rPr>
          <w:rFonts w:ascii="Calibri" w:hAnsi="Calibri" w:cs="Calibri"/>
          <w:color w:val="auto"/>
        </w:rPr>
        <w:t xml:space="preserve">a </w:t>
      </w:r>
      <w:r w:rsidR="005010BA" w:rsidRPr="00130B56">
        <w:rPr>
          <w:rFonts w:ascii="Calibri" w:hAnsi="Calibri" w:cs="Calibri"/>
          <w:color w:val="auto"/>
        </w:rPr>
        <w:t>powierzenia i przetwarzania danych osobowych</w:t>
      </w:r>
    </w:p>
    <w:p w14:paraId="5E7C10D4" w14:textId="523DD3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 związku z Zapytaniem Ofertowym Zamawiający przekazuje poniżej informacje dotyczące przetwarzania danych osobowych.</w:t>
      </w:r>
    </w:p>
    <w:p w14:paraId="589E75E6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Tożsamość administratora</w:t>
      </w:r>
    </w:p>
    <w:p w14:paraId="521DCD13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Administratorem danych osobowych jest Państwowy Fundusz Rehabilitacji Osób Niepełnosprawnych (PFRON) z siedzibą w Warszawie (00-828), przy al. Jana Pawła II 13.</w:t>
      </w:r>
    </w:p>
    <w:p w14:paraId="5C51278B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Dane kontaktowe administratora</w:t>
      </w:r>
    </w:p>
    <w:p w14:paraId="3066F0F0" w14:textId="215BD536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Z administratorem można skontaktować się poprzez adres e-mail: </w:t>
      </w:r>
      <w:hyperlink r:id="rId10" w:history="1">
        <w:r w:rsidR="00B950B2" w:rsidRPr="00DF203B">
          <w:rPr>
            <w:rStyle w:val="Hipercze"/>
            <w:rFonts w:ascii="Calibri" w:hAnsi="Calibri" w:cs="Calibri"/>
          </w:rPr>
          <w:t>kancelaria@pfron.org.pl</w:t>
        </w:r>
      </w:hyperlink>
      <w:r w:rsidRPr="00130B56">
        <w:rPr>
          <w:rFonts w:ascii="Calibri" w:hAnsi="Calibri" w:cs="Calibri"/>
          <w:color w:val="auto"/>
        </w:rPr>
        <w:t>, telefonicznie pod numerem +48 22 50 55 500 lub pisemnie na adres siedziby administratora.</w:t>
      </w:r>
    </w:p>
    <w:p w14:paraId="7836012C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Dane kontaktowe inspektora ochrony danych</w:t>
      </w:r>
    </w:p>
    <w:p w14:paraId="4AD7FAF5" w14:textId="45DAD573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Administrator wyznaczył inspektora ochrony danych, z którym można skontaktować się poprzez e-mail: </w:t>
      </w:r>
      <w:hyperlink r:id="rId11" w:history="1">
        <w:r w:rsidR="00B950B2" w:rsidRPr="00DF203B">
          <w:rPr>
            <w:rStyle w:val="Hipercze"/>
            <w:rFonts w:ascii="Calibri" w:hAnsi="Calibri" w:cs="Calibri"/>
          </w:rPr>
          <w:t>iod@pfron.org.pl</w:t>
        </w:r>
      </w:hyperlink>
      <w:r w:rsidRPr="00130B56">
        <w:rPr>
          <w:rFonts w:ascii="Calibri" w:hAnsi="Calibri" w:cs="Calibri"/>
          <w:color w:val="auto"/>
        </w:rPr>
        <w:t xml:space="preserve"> we wszystkich sprawach dotyczących przetwarzania danych osobowych oraz korzystania z praw związanych z przetwarzaniem.</w:t>
      </w:r>
    </w:p>
    <w:p w14:paraId="5AC35A26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Cele przetwarzania</w:t>
      </w:r>
    </w:p>
    <w:p w14:paraId="13665925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lastRenderedPageBreak/>
        <w:t xml:space="preserve">Celem przetwarzania danych osobowych jest przeprowadzenie Zapytania Ofertowego oraz archiwizacja dokumentacji zgromadzonej w jego wyniku. Dane osobowe mogą być przetwarzane w celu realizacji przez administratora jego uzasadnionego interesu, w tym ustalenia, dochodzenia lub obrony roszczeń. </w:t>
      </w:r>
    </w:p>
    <w:p w14:paraId="5876A526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Podstawa prawna przetwarzania</w:t>
      </w:r>
    </w:p>
    <w:p w14:paraId="5AAA924C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5CBB523D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Źródło danych osobowych</w:t>
      </w:r>
    </w:p>
    <w:p w14:paraId="194EC5D4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Administrator może pozyskiwać dane osobowe przedstawicieli Oferenta za jego pośrednictwem. </w:t>
      </w:r>
    </w:p>
    <w:p w14:paraId="7E081D6B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Kategorie danych osobowych</w:t>
      </w:r>
    </w:p>
    <w:p w14:paraId="185D960C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Zakres danych dotyczących przedstawicieli Oferenta obejmuje dane osobowe przedstawione w ofercie, w szczególności imię, nazwisko, stanowisko, adres poczty elektronicznej lub numer telefonu.</w:t>
      </w:r>
    </w:p>
    <w:p w14:paraId="59520DB8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Okres, przez który dane będą przetwarzane</w:t>
      </w:r>
    </w:p>
    <w:p w14:paraId="3BE530FF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Dane osobowe będą przetwarzane przez okres niezbędny do realizacji celu przetwarzania, zgodnie z zasadami archiwizacji dokumentacji obowiązującymi u administratora.</w:t>
      </w:r>
    </w:p>
    <w:p w14:paraId="629588B7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130B56">
        <w:rPr>
          <w:rFonts w:ascii="Calibri" w:hAnsi="Calibri" w:cs="Calibri"/>
          <w:color w:val="auto"/>
          <w:u w:val="single"/>
        </w:rPr>
        <w:t>Podmioty, którym będą udostępniane dane osobowe</w:t>
      </w:r>
    </w:p>
    <w:p w14:paraId="1DAACBC5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Dostęp do danych osobowych mogą mieć podmioty świadczące na rzecz administratora usługi doradcze, z zakresu pomocy prawnej, pocztowe, dostawy lub utrzymania systemów informatycznych. Dane osobowe mogą być udostępniane przez administratora podmiotom uprawnionym do ich otrzymania na mocy obowiązujących przepisów, np. organom publicznym.</w:t>
      </w:r>
    </w:p>
    <w:p w14:paraId="3C57FEA3" w14:textId="77777777" w:rsidR="00130B56" w:rsidRPr="00B950B2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Prawa podmiotów danych</w:t>
      </w:r>
    </w:p>
    <w:p w14:paraId="16D0844A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Osobom fizycznym, których dotyczą dane osobowe przetwarzane przez administratora, przysługuje prawo:</w:t>
      </w:r>
    </w:p>
    <w:p w14:paraId="0E8F1855" w14:textId="77777777" w:rsidR="00B950B2" w:rsidRDefault="00130B56" w:rsidP="00024C2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na podstawie art. 15 RODO – prawo dostępu do danych osobowych i uzyskania ich kopii;</w:t>
      </w:r>
    </w:p>
    <w:p w14:paraId="229BC1C0" w14:textId="77777777" w:rsidR="00B950B2" w:rsidRDefault="00130B56" w:rsidP="00024C2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16 RODO – prawo do sprostowania i uzupełnienia danych osobowych;</w:t>
      </w:r>
    </w:p>
    <w:p w14:paraId="7F65434E" w14:textId="77777777" w:rsidR="00B950B2" w:rsidRDefault="00130B56" w:rsidP="00024C2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17 RODO – prawo do usunięcia danych osobowych, z zastrzeżeniem wyjątków przewidzianych w art. 17 ust. 3 lit. b, d oraz e RODO;</w:t>
      </w:r>
    </w:p>
    <w:p w14:paraId="7AB5CE14" w14:textId="77777777" w:rsidR="00B950B2" w:rsidRDefault="00130B56" w:rsidP="00024C2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18 RODO – prawo żądania od administratora ograniczenia przetwarzania danych;</w:t>
      </w:r>
    </w:p>
    <w:p w14:paraId="7ACC3EE9" w14:textId="38C8641F" w:rsidR="00130B56" w:rsidRPr="00B950B2" w:rsidRDefault="00130B56" w:rsidP="00024C2F">
      <w:pPr>
        <w:pStyle w:val="Default"/>
        <w:numPr>
          <w:ilvl w:val="0"/>
          <w:numId w:val="9"/>
        </w:numPr>
        <w:snapToGrid w:val="0"/>
        <w:spacing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na podstawie art. 21 RODO – prawo do wniesienia sprzeciwu wobec przetwarzania danych osobowych na podstawie art. 6 ust. 1 lit. f RODO.</w:t>
      </w:r>
    </w:p>
    <w:p w14:paraId="08965C8C" w14:textId="77777777" w:rsidR="00130B56" w:rsidRPr="00B950B2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Prawo wniesienia skargi do organu nadzorczego</w:t>
      </w:r>
    </w:p>
    <w:p w14:paraId="0B69098E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 xml:space="preserve">Osobom fizycznym, których dotyczą dane osobowe przetwarzane przez administratora, przysługuje prawo wniesienia skargi do organu nadzorczego, tj. </w:t>
      </w:r>
      <w:r w:rsidRPr="00130B56">
        <w:rPr>
          <w:rFonts w:ascii="Calibri" w:hAnsi="Calibri" w:cs="Calibri"/>
          <w:color w:val="auto"/>
        </w:rPr>
        <w:lastRenderedPageBreak/>
        <w:t>Prezesa Urzędu Ochrony Danych Osobowych, ul. Stawki 2, 00 - 193 Warszawa, na niezgodne z prawem przetwarzanie danych osobowych przez administratora.</w:t>
      </w:r>
    </w:p>
    <w:p w14:paraId="57A043E2" w14:textId="77777777" w:rsidR="00130B56" w:rsidRPr="00B950B2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Informacja o dowolności lub obowiązku podania danych oraz o ewentualnych konsekwencjach niepodania danych</w:t>
      </w:r>
    </w:p>
    <w:p w14:paraId="3A5910E4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Podanie danych osobowych jest dobrowolne, ale konieczne dla uczestniczenia w Zapytaniu Ofertowym.</w:t>
      </w:r>
    </w:p>
    <w:p w14:paraId="05E9C1DD" w14:textId="77777777" w:rsidR="00130B56" w:rsidRPr="00B950B2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Informacja o zautomatyzowanym podejmowaniu decyzji</w:t>
      </w:r>
    </w:p>
    <w:p w14:paraId="73BEF640" w14:textId="77777777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Administrator nie będzie podejmował decyzji opartych na zautomatyzowanym przetwarzaniu danych osobowych.</w:t>
      </w:r>
    </w:p>
    <w:p w14:paraId="7FF9F393" w14:textId="77777777" w:rsidR="00130B56" w:rsidRPr="00B950B2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  <w:u w:val="single"/>
        </w:rPr>
      </w:pPr>
      <w:r w:rsidRPr="00B950B2">
        <w:rPr>
          <w:rFonts w:ascii="Calibri" w:hAnsi="Calibri" w:cs="Calibri"/>
          <w:color w:val="auto"/>
          <w:u w:val="single"/>
        </w:rPr>
        <w:t>Realizacja obowiązku informacyjnego w imieniu administratora</w:t>
      </w:r>
    </w:p>
    <w:p w14:paraId="7BFE5180" w14:textId="2BAFD23F" w:rsidR="00130B56" w:rsidRP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Oferent jest zobowiązany do przekazania informacji o przetwarzaniu danych osobowych przez administratora osobom, których dane zawarte są w ofercie.</w:t>
      </w:r>
    </w:p>
    <w:p w14:paraId="370ACC97" w14:textId="132193D4" w:rsidR="00130B56" w:rsidRDefault="00130B56" w:rsidP="00024C2F">
      <w:pPr>
        <w:pStyle w:val="Default"/>
        <w:snapToGrid w:val="0"/>
        <w:spacing w:line="276" w:lineRule="auto"/>
        <w:ind w:left="720"/>
        <w:rPr>
          <w:rFonts w:ascii="Calibri" w:hAnsi="Calibri" w:cs="Calibri"/>
          <w:color w:val="auto"/>
        </w:rPr>
      </w:pPr>
      <w:r w:rsidRPr="00130B56">
        <w:rPr>
          <w:rFonts w:ascii="Calibri" w:hAnsi="Calibri" w:cs="Calibri"/>
          <w:color w:val="auto"/>
        </w:rPr>
        <w:t>W przypadku konieczności powierzenia Wykonawcy przetwarzania danych osobowych 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4E51BA72" w14:textId="77777777" w:rsidR="00B950B2" w:rsidRDefault="00B950B2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Informacje dodatkowe:</w:t>
      </w:r>
    </w:p>
    <w:p w14:paraId="5F3E90D0" w14:textId="2EE7A503" w:rsidR="00B950B2" w:rsidRDefault="00B950B2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hAnsi="Calibri" w:cs="Calibri"/>
          <w:color w:val="auto"/>
        </w:rPr>
        <w:t>oferty nieczytelne nie będą rozpatrywane</w:t>
      </w:r>
      <w:r>
        <w:rPr>
          <w:rFonts w:ascii="Calibri" w:hAnsi="Calibri" w:cs="Calibri"/>
          <w:color w:val="auto"/>
        </w:rPr>
        <w:t>;</w:t>
      </w:r>
    </w:p>
    <w:p w14:paraId="57DFB498" w14:textId="3F4963E2" w:rsidR="00B950B2" w:rsidRPr="00B950B2" w:rsidRDefault="00B950B2" w:rsidP="00024C2F">
      <w:pPr>
        <w:pStyle w:val="Akapitzlist"/>
        <w:numPr>
          <w:ilvl w:val="0"/>
          <w:numId w:val="10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B950B2">
        <w:rPr>
          <w:rFonts w:ascii="Calibri" w:hAnsi="Calibri" w:cs="Calibri"/>
          <w:sz w:val="24"/>
          <w:szCs w:val="24"/>
        </w:rPr>
        <w:t xml:space="preserve">oferta </w:t>
      </w:r>
      <w:r>
        <w:rPr>
          <w:rFonts w:ascii="Calibri" w:hAnsi="Calibri" w:cs="Calibri"/>
          <w:sz w:val="24"/>
          <w:szCs w:val="24"/>
        </w:rPr>
        <w:t>po</w:t>
      </w:r>
      <w:r w:rsidRPr="00B950B2">
        <w:rPr>
          <w:rFonts w:ascii="Calibri" w:hAnsi="Calibri" w:cs="Calibri"/>
          <w:sz w:val="24"/>
          <w:szCs w:val="24"/>
        </w:rPr>
        <w:t>winna zawierać: nazwę, adres, numer telefonu do kontaktu z oferentem oraz datę sporządzenia oferty i podpis oferenta;</w:t>
      </w:r>
    </w:p>
    <w:p w14:paraId="569F187D" w14:textId="7D8B2CB1" w:rsidR="00B950B2" w:rsidRPr="00B950B2" w:rsidRDefault="005010BA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>w toku analizy ofert zamawiający może żądać od wykonawców wyjaśnień dotyczących treści złożonych ofert;</w:t>
      </w:r>
    </w:p>
    <w:p w14:paraId="72F24701" w14:textId="77777777" w:rsidR="00B950B2" w:rsidRPr="00B950B2" w:rsidRDefault="005010BA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>występujące w ofertach oczywiste omyłki pisarskie oraz omyłki rachunkowe zostaną poprawione przez Zamawiającego;</w:t>
      </w:r>
    </w:p>
    <w:p w14:paraId="79CE89CA" w14:textId="77777777" w:rsidR="00B950B2" w:rsidRPr="00B950B2" w:rsidRDefault="005010BA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>oferty nieczytelne</w:t>
      </w:r>
      <w:r w:rsidR="008727FC" w:rsidRPr="00B950B2">
        <w:rPr>
          <w:rFonts w:ascii="Calibri" w:eastAsia="Calibri" w:hAnsi="Calibri" w:cs="Calibri"/>
          <w:lang w:eastAsia="pl-PL"/>
        </w:rPr>
        <w:t xml:space="preserve"> lub wariantowe n</w:t>
      </w:r>
      <w:r w:rsidRPr="00B950B2">
        <w:rPr>
          <w:rFonts w:ascii="Calibri" w:eastAsia="Calibri" w:hAnsi="Calibri" w:cs="Calibri"/>
          <w:lang w:eastAsia="pl-PL"/>
        </w:rPr>
        <w:t>ie będą rozpatrywane;</w:t>
      </w:r>
    </w:p>
    <w:p w14:paraId="601E4FCF" w14:textId="77777777" w:rsidR="00B950B2" w:rsidRPr="0051338E" w:rsidRDefault="005010BA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 xml:space="preserve">wszystkie koszty związane ze sporządzeniem i złożeniem oferty ponosi wykonawca. </w:t>
      </w:r>
      <w:r w:rsidR="008727FC" w:rsidRPr="00B950B2">
        <w:rPr>
          <w:rFonts w:ascii="Calibri" w:eastAsia="Calibri" w:hAnsi="Calibri" w:cs="Calibri"/>
          <w:lang w:eastAsia="pl-PL"/>
        </w:rPr>
        <w:t>Zamawiający</w:t>
      </w:r>
      <w:r w:rsidRPr="00B950B2">
        <w:rPr>
          <w:rFonts w:ascii="Calibri" w:eastAsia="Calibri" w:hAnsi="Calibri" w:cs="Calibri"/>
          <w:lang w:eastAsia="pl-PL"/>
        </w:rPr>
        <w:t xml:space="preserve"> nie przewiduje zwrotu kosztów udziału w postępowaniu;</w:t>
      </w:r>
    </w:p>
    <w:p w14:paraId="2F0AB38A" w14:textId="09777059" w:rsidR="0051338E" w:rsidRPr="00B950B2" w:rsidRDefault="0051338E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51338E">
        <w:rPr>
          <w:rFonts w:ascii="Calibri" w:hAnsi="Calibri" w:cs="Calibri"/>
          <w:color w:val="auto"/>
        </w:rPr>
        <w:t>Z zapytania ofertowego wyklucza się Wykonawców, o których mowa w art. 7 ust. 1 ustawy z dnia 13 kwietnia 2022 r. o szczególnych rozwiązaniach w zakresie przeciwdziałania wspieraniu agresji na Ukrainę oraz służących ochronie bezpieczeństwa narodowego (Dz. U. z 2022 r. poz. 835), na zasadach określonych w tej ustawie.</w:t>
      </w:r>
    </w:p>
    <w:p w14:paraId="38EEF876" w14:textId="77777777" w:rsidR="00B950B2" w:rsidRPr="00B950B2" w:rsidRDefault="005010BA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>zapytanie ofertowe nie stanowi oferty w rozumieniu art. 66 Kodeksu cywilnego;</w:t>
      </w:r>
    </w:p>
    <w:p w14:paraId="6D21E427" w14:textId="77777777" w:rsidR="00B950B2" w:rsidRPr="00B950B2" w:rsidRDefault="00CE5DDF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>Z</w:t>
      </w:r>
      <w:r w:rsidR="005010BA" w:rsidRPr="00B950B2">
        <w:rPr>
          <w:rFonts w:ascii="Calibri" w:eastAsia="Calibri" w:hAnsi="Calibri" w:cs="Calibri"/>
          <w:lang w:eastAsia="pl-PL"/>
        </w:rPr>
        <w:t xml:space="preserve">amawiający zastrzega sobie prawo negocjacji ceny ofert z </w:t>
      </w:r>
      <w:r w:rsidR="00B950B2" w:rsidRPr="00B950B2">
        <w:rPr>
          <w:rFonts w:ascii="Calibri" w:eastAsia="Calibri" w:hAnsi="Calibri" w:cs="Calibri"/>
          <w:lang w:eastAsia="pl-PL"/>
        </w:rPr>
        <w:t>Wykonawcami,</w:t>
      </w:r>
      <w:r w:rsidR="005010BA" w:rsidRPr="00B950B2">
        <w:rPr>
          <w:rFonts w:ascii="Calibri" w:eastAsia="Calibri" w:hAnsi="Calibri" w:cs="Calibri"/>
          <w:lang w:eastAsia="pl-PL"/>
        </w:rPr>
        <w:t xml:space="preserve"> którzy złożyli w terminie prawidłowe oferty;</w:t>
      </w:r>
    </w:p>
    <w:p w14:paraId="6AB25570" w14:textId="77777777" w:rsidR="00B950B2" w:rsidRPr="00B950B2" w:rsidRDefault="00CE5DDF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lastRenderedPageBreak/>
        <w:t>Z</w:t>
      </w:r>
      <w:r w:rsidR="005010BA" w:rsidRPr="00B950B2">
        <w:rPr>
          <w:rFonts w:ascii="Calibri" w:eastAsia="Calibri" w:hAnsi="Calibri" w:cs="Calibri"/>
          <w:lang w:eastAsia="pl-PL"/>
        </w:rPr>
        <w:t xml:space="preserve">amawiający zastrzega sobie prawo unieważnienia przedmiotowego postępowania na każdym etapie bez podania przyczyny unieważnienia. W przypadku unieważnienia postępowania Zamawiający nie ponosi kosztów przygotowania </w:t>
      </w:r>
      <w:r w:rsidR="00EF156F" w:rsidRPr="00B950B2">
        <w:rPr>
          <w:rFonts w:ascii="Calibri" w:eastAsia="Calibri" w:hAnsi="Calibri" w:cs="Calibri"/>
          <w:lang w:eastAsia="pl-PL"/>
        </w:rPr>
        <w:t>i</w:t>
      </w:r>
      <w:r w:rsidR="00B950B2">
        <w:rPr>
          <w:rFonts w:ascii="Calibri" w:eastAsia="Calibri" w:hAnsi="Calibri" w:cs="Calibri"/>
          <w:lang w:eastAsia="pl-PL"/>
        </w:rPr>
        <w:t xml:space="preserve"> </w:t>
      </w:r>
      <w:r w:rsidR="005010BA" w:rsidRPr="00B950B2">
        <w:rPr>
          <w:rFonts w:ascii="Calibri" w:eastAsia="Calibri" w:hAnsi="Calibri" w:cs="Calibri"/>
          <w:lang w:eastAsia="pl-PL"/>
        </w:rPr>
        <w:t>złożenia oferty;</w:t>
      </w:r>
    </w:p>
    <w:p w14:paraId="5249CEC5" w14:textId="590DB2A4" w:rsidR="005349ED" w:rsidRPr="0051338E" w:rsidRDefault="00CE5DDF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B950B2">
        <w:rPr>
          <w:rFonts w:ascii="Calibri" w:eastAsia="Calibri" w:hAnsi="Calibri" w:cs="Calibri"/>
          <w:lang w:eastAsia="pl-PL"/>
        </w:rPr>
        <w:t xml:space="preserve">wynagrodzenie wykonawców </w:t>
      </w:r>
      <w:r w:rsidR="005010BA" w:rsidRPr="00B950B2">
        <w:rPr>
          <w:rFonts w:ascii="Calibri" w:eastAsia="Calibri" w:hAnsi="Calibri" w:cs="Calibri"/>
          <w:lang w:eastAsia="pl-PL"/>
        </w:rPr>
        <w:t xml:space="preserve">udokumentowane otrzymanymi fakturami, </w:t>
      </w:r>
      <w:r w:rsidRPr="00B950B2">
        <w:rPr>
          <w:rFonts w:ascii="Calibri" w:eastAsia="Calibri" w:hAnsi="Calibri" w:cs="Calibri"/>
          <w:lang w:eastAsia="pl-PL"/>
        </w:rPr>
        <w:t>Zamawiający</w:t>
      </w:r>
      <w:r w:rsidR="005010BA" w:rsidRPr="00B950B2">
        <w:rPr>
          <w:rFonts w:ascii="Calibri" w:eastAsia="Calibri" w:hAnsi="Calibri" w:cs="Calibri"/>
          <w:lang w:eastAsia="pl-PL"/>
        </w:rPr>
        <w:t xml:space="preserve"> będzie regulowa</w:t>
      </w:r>
      <w:r w:rsidRPr="00B950B2">
        <w:rPr>
          <w:rFonts w:ascii="Calibri" w:eastAsia="Calibri" w:hAnsi="Calibri" w:cs="Calibri"/>
          <w:lang w:eastAsia="pl-PL"/>
        </w:rPr>
        <w:t>ł</w:t>
      </w:r>
      <w:r w:rsidR="005010BA" w:rsidRPr="00B950B2">
        <w:rPr>
          <w:rFonts w:ascii="Calibri" w:eastAsia="Calibri" w:hAnsi="Calibri" w:cs="Calibri"/>
          <w:lang w:eastAsia="pl-PL"/>
        </w:rPr>
        <w:t xml:space="preserve"> wyłącznie na rachunki bankowe znajdujące się na „białej liście podatników VAT”.</w:t>
      </w:r>
    </w:p>
    <w:p w14:paraId="7B4064F5" w14:textId="7507774C" w:rsidR="0051338E" w:rsidRPr="009342B5" w:rsidRDefault="0051338E" w:rsidP="00024C2F">
      <w:pPr>
        <w:pStyle w:val="Default"/>
        <w:numPr>
          <w:ilvl w:val="0"/>
          <w:numId w:val="10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 w:rsidRPr="0051338E">
        <w:rPr>
          <w:rFonts w:ascii="Calibri" w:hAnsi="Calibri" w:cs="Calibri"/>
          <w:color w:val="auto"/>
        </w:rPr>
        <w:t xml:space="preserve">Wykonawca przed realizacją usługi zapozna się oraz podpisze oświadczenie opublikowane na stronie </w:t>
      </w:r>
      <w:hyperlink r:id="rId12" w:history="1">
        <w:r w:rsidRPr="001B6368">
          <w:rPr>
            <w:rStyle w:val="Hipercze"/>
            <w:rFonts w:ascii="Calibri" w:hAnsi="Calibri" w:cs="Calibri"/>
          </w:rPr>
          <w:t>https://www.pfron.org.pl/o-funduszu/polityka-antykorupcyjna-w-panstwowym-funduszu-rehabilitacji-osob-niepelnosprawnych/</w:t>
        </w:r>
      </w:hyperlink>
      <w:r w:rsidRPr="0051338E">
        <w:rPr>
          <w:rFonts w:ascii="Calibri" w:hAnsi="Calibri" w:cs="Calibri"/>
          <w:color w:val="auto"/>
        </w:rPr>
        <w:t xml:space="preserve"> o zapoznaniu się z Polityką antykorupcyjną w Państwowym Funduszu Rehabilitacji Osób Niepełnosprawnych.</w:t>
      </w:r>
    </w:p>
    <w:p w14:paraId="17C5F8B4" w14:textId="567FCF6B" w:rsidR="009342B5" w:rsidRPr="009342B5" w:rsidRDefault="009342B5" w:rsidP="00024C2F">
      <w:pPr>
        <w:pStyle w:val="Default"/>
        <w:numPr>
          <w:ilvl w:val="0"/>
          <w:numId w:val="5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eastAsia="Calibri" w:hAnsi="Calibri" w:cs="Calibri"/>
          <w:lang w:eastAsia="pl-PL"/>
        </w:rPr>
        <w:t>Załączniki</w:t>
      </w:r>
    </w:p>
    <w:p w14:paraId="7578979F" w14:textId="401316CE" w:rsidR="009342B5" w:rsidRDefault="009342B5" w:rsidP="00024C2F">
      <w:pPr>
        <w:pStyle w:val="Default"/>
        <w:numPr>
          <w:ilvl w:val="0"/>
          <w:numId w:val="11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Formularz ofertowy</w:t>
      </w:r>
    </w:p>
    <w:p w14:paraId="418B16A3" w14:textId="431B1C12" w:rsidR="0051338E" w:rsidRPr="00B950B2" w:rsidRDefault="0051338E" w:rsidP="00024C2F">
      <w:pPr>
        <w:pStyle w:val="Default"/>
        <w:numPr>
          <w:ilvl w:val="0"/>
          <w:numId w:val="11"/>
        </w:numPr>
        <w:snapToGrid w:val="0"/>
        <w:spacing w:before="120" w:after="120" w:line="276" w:lineRule="auto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Oświadczenie PFRON</w:t>
      </w:r>
    </w:p>
    <w:sectPr w:rsidR="0051338E" w:rsidRPr="00B950B2" w:rsidSect="00EF156F">
      <w:footerReference w:type="default" r:id="rId13"/>
      <w:type w:val="continuous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6F3D8" w14:textId="77777777" w:rsidR="00D64920" w:rsidRDefault="00D64920" w:rsidP="005010BA">
      <w:pPr>
        <w:spacing w:after="0" w:line="240" w:lineRule="auto"/>
      </w:pPr>
      <w:r>
        <w:separator/>
      </w:r>
    </w:p>
  </w:endnote>
  <w:endnote w:type="continuationSeparator" w:id="0">
    <w:p w14:paraId="0475743E" w14:textId="77777777" w:rsidR="00D64920" w:rsidRDefault="00D64920" w:rsidP="0050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5647076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43665D77" w14:textId="6DB527F2" w:rsidR="005010BA" w:rsidRDefault="005010BA" w:rsidP="00403C2E">
        <w:pPr>
          <w:pStyle w:val="Stopka"/>
          <w:jc w:val="right"/>
        </w:pPr>
        <w:r w:rsidRPr="00403C2E">
          <w:rPr>
            <w:rFonts w:ascii="Calibri" w:hAnsi="Calibri" w:cs="Calibri"/>
            <w:sz w:val="24"/>
            <w:szCs w:val="24"/>
          </w:rPr>
          <w:fldChar w:fldCharType="begin"/>
        </w:r>
        <w:r w:rsidRPr="00403C2E">
          <w:rPr>
            <w:rFonts w:ascii="Calibri" w:hAnsi="Calibri" w:cs="Calibri"/>
            <w:sz w:val="24"/>
            <w:szCs w:val="24"/>
          </w:rPr>
          <w:instrText>PAGE   \* MERGEFORMAT</w:instrText>
        </w:r>
        <w:r w:rsidRPr="00403C2E">
          <w:rPr>
            <w:rFonts w:ascii="Calibri" w:hAnsi="Calibri" w:cs="Calibri"/>
            <w:sz w:val="24"/>
            <w:szCs w:val="24"/>
          </w:rPr>
          <w:fldChar w:fldCharType="separate"/>
        </w:r>
        <w:r w:rsidRPr="00403C2E">
          <w:rPr>
            <w:rFonts w:ascii="Calibri" w:hAnsi="Calibri" w:cs="Calibri"/>
            <w:sz w:val="24"/>
            <w:szCs w:val="24"/>
          </w:rPr>
          <w:t>2</w:t>
        </w:r>
        <w:r w:rsidRPr="00403C2E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EF7D0" w14:textId="77777777" w:rsidR="00D64920" w:rsidRDefault="00D64920" w:rsidP="005010BA">
      <w:pPr>
        <w:spacing w:after="0" w:line="240" w:lineRule="auto"/>
      </w:pPr>
      <w:r>
        <w:separator/>
      </w:r>
    </w:p>
  </w:footnote>
  <w:footnote w:type="continuationSeparator" w:id="0">
    <w:p w14:paraId="21A353DC" w14:textId="77777777" w:rsidR="00D64920" w:rsidRDefault="00D64920" w:rsidP="00501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69F"/>
    <w:multiLevelType w:val="hybridMultilevel"/>
    <w:tmpl w:val="0D5036B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CB2085"/>
    <w:multiLevelType w:val="hybridMultilevel"/>
    <w:tmpl w:val="0C30F33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0435C"/>
    <w:multiLevelType w:val="hybridMultilevel"/>
    <w:tmpl w:val="70F865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8F5"/>
    <w:multiLevelType w:val="hybridMultilevel"/>
    <w:tmpl w:val="14649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8E7592"/>
    <w:multiLevelType w:val="hybridMultilevel"/>
    <w:tmpl w:val="795E7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A4376"/>
    <w:multiLevelType w:val="hybridMultilevel"/>
    <w:tmpl w:val="824031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2C4551"/>
    <w:multiLevelType w:val="hybridMultilevel"/>
    <w:tmpl w:val="44BA136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3D04112"/>
    <w:multiLevelType w:val="hybridMultilevel"/>
    <w:tmpl w:val="DA58F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F4E10"/>
    <w:multiLevelType w:val="hybridMultilevel"/>
    <w:tmpl w:val="080894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0437F2"/>
    <w:multiLevelType w:val="hybridMultilevel"/>
    <w:tmpl w:val="0D5036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F7719F"/>
    <w:multiLevelType w:val="hybridMultilevel"/>
    <w:tmpl w:val="B866D3C2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9582DF8"/>
    <w:multiLevelType w:val="hybridMultilevel"/>
    <w:tmpl w:val="6FB6283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C3871FC"/>
    <w:multiLevelType w:val="hybridMultilevel"/>
    <w:tmpl w:val="08284DB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6F305717"/>
    <w:multiLevelType w:val="hybridMultilevel"/>
    <w:tmpl w:val="CAB035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FA7FD6"/>
    <w:multiLevelType w:val="hybridMultilevel"/>
    <w:tmpl w:val="C2BE95A6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5382D4E"/>
    <w:multiLevelType w:val="hybridMultilevel"/>
    <w:tmpl w:val="94529BC4"/>
    <w:lvl w:ilvl="0" w:tplc="2CA2B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F56C20"/>
    <w:multiLevelType w:val="hybridMultilevel"/>
    <w:tmpl w:val="CB6A49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7974F9"/>
    <w:multiLevelType w:val="hybridMultilevel"/>
    <w:tmpl w:val="6ADCFCF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86252792">
    <w:abstractNumId w:val="10"/>
  </w:num>
  <w:num w:numId="2" w16cid:durableId="21249652">
    <w:abstractNumId w:val="4"/>
  </w:num>
  <w:num w:numId="3" w16cid:durableId="420445758">
    <w:abstractNumId w:val="16"/>
  </w:num>
  <w:num w:numId="4" w16cid:durableId="1968197798">
    <w:abstractNumId w:val="2"/>
  </w:num>
  <w:num w:numId="5" w16cid:durableId="981037955">
    <w:abstractNumId w:val="7"/>
  </w:num>
  <w:num w:numId="6" w16cid:durableId="851144014">
    <w:abstractNumId w:val="3"/>
  </w:num>
  <w:num w:numId="7" w16cid:durableId="1837959310">
    <w:abstractNumId w:val="12"/>
  </w:num>
  <w:num w:numId="8" w16cid:durableId="1488588385">
    <w:abstractNumId w:val="9"/>
  </w:num>
  <w:num w:numId="9" w16cid:durableId="891766310">
    <w:abstractNumId w:val="18"/>
  </w:num>
  <w:num w:numId="10" w16cid:durableId="1411732915">
    <w:abstractNumId w:val="1"/>
  </w:num>
  <w:num w:numId="11" w16cid:durableId="397631176">
    <w:abstractNumId w:val="0"/>
  </w:num>
  <w:num w:numId="12" w16cid:durableId="124927984">
    <w:abstractNumId w:val="5"/>
  </w:num>
  <w:num w:numId="13" w16cid:durableId="1253122478">
    <w:abstractNumId w:val="8"/>
  </w:num>
  <w:num w:numId="14" w16cid:durableId="833568547">
    <w:abstractNumId w:val="14"/>
  </w:num>
  <w:num w:numId="15" w16cid:durableId="1675843292">
    <w:abstractNumId w:val="17"/>
  </w:num>
  <w:num w:numId="16" w16cid:durableId="2115586059">
    <w:abstractNumId w:val="6"/>
  </w:num>
  <w:num w:numId="17" w16cid:durableId="283732748">
    <w:abstractNumId w:val="13"/>
  </w:num>
  <w:num w:numId="18" w16cid:durableId="947352961">
    <w:abstractNumId w:val="11"/>
  </w:num>
  <w:num w:numId="19" w16cid:durableId="4532114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58"/>
    <w:rsid w:val="00024C2F"/>
    <w:rsid w:val="00054744"/>
    <w:rsid w:val="000C48F6"/>
    <w:rsid w:val="0012423B"/>
    <w:rsid w:val="00130507"/>
    <w:rsid w:val="00130B56"/>
    <w:rsid w:val="00131483"/>
    <w:rsid w:val="0015092A"/>
    <w:rsid w:val="0020040B"/>
    <w:rsid w:val="00206BBC"/>
    <w:rsid w:val="00212F36"/>
    <w:rsid w:val="00220739"/>
    <w:rsid w:val="00222990"/>
    <w:rsid w:val="00282235"/>
    <w:rsid w:val="002F3171"/>
    <w:rsid w:val="003570B7"/>
    <w:rsid w:val="003D063A"/>
    <w:rsid w:val="003E6BFD"/>
    <w:rsid w:val="003F478F"/>
    <w:rsid w:val="00403C2E"/>
    <w:rsid w:val="00411129"/>
    <w:rsid w:val="0045095F"/>
    <w:rsid w:val="004A7813"/>
    <w:rsid w:val="005010BA"/>
    <w:rsid w:val="005115F3"/>
    <w:rsid w:val="0051338E"/>
    <w:rsid w:val="005349ED"/>
    <w:rsid w:val="00563B8A"/>
    <w:rsid w:val="00580A63"/>
    <w:rsid w:val="005E5605"/>
    <w:rsid w:val="006237D9"/>
    <w:rsid w:val="0064735B"/>
    <w:rsid w:val="00662CC2"/>
    <w:rsid w:val="007A4FF6"/>
    <w:rsid w:val="007E17F5"/>
    <w:rsid w:val="008727FC"/>
    <w:rsid w:val="008C6EBF"/>
    <w:rsid w:val="008D1058"/>
    <w:rsid w:val="009342B5"/>
    <w:rsid w:val="009448E7"/>
    <w:rsid w:val="00A3617D"/>
    <w:rsid w:val="00A865C8"/>
    <w:rsid w:val="00AF0E94"/>
    <w:rsid w:val="00B0541C"/>
    <w:rsid w:val="00B950B2"/>
    <w:rsid w:val="00B96474"/>
    <w:rsid w:val="00BC42FD"/>
    <w:rsid w:val="00C240CC"/>
    <w:rsid w:val="00C42426"/>
    <w:rsid w:val="00CA79D1"/>
    <w:rsid w:val="00CC24A0"/>
    <w:rsid w:val="00CE5DDF"/>
    <w:rsid w:val="00D44F5A"/>
    <w:rsid w:val="00D610C6"/>
    <w:rsid w:val="00D64920"/>
    <w:rsid w:val="00DC1222"/>
    <w:rsid w:val="00DC25F4"/>
    <w:rsid w:val="00E05194"/>
    <w:rsid w:val="00E25659"/>
    <w:rsid w:val="00EE02EE"/>
    <w:rsid w:val="00EF156F"/>
    <w:rsid w:val="00F043E2"/>
    <w:rsid w:val="00F6285E"/>
    <w:rsid w:val="00F706AB"/>
    <w:rsid w:val="00FA3D20"/>
    <w:rsid w:val="00FC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7BD7"/>
  <w15:chartTrackingRefBased/>
  <w15:docId w15:val="{E046EA77-1F7A-45F9-94AE-28C13CCA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0B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8F6"/>
    <w:pPr>
      <w:keepNext/>
      <w:keepLines/>
      <w:spacing w:before="360" w:after="80"/>
      <w:outlineLvl w:val="0"/>
    </w:pPr>
    <w:rPr>
      <w:rFonts w:ascii="Calibri" w:eastAsiaTheme="majorEastAsia" w:hAnsi="Calibri" w:cstheme="majorBidi"/>
      <w:b/>
      <w:color w:val="000000" w:themeColor="text1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48F6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1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1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1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1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1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1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1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8F6"/>
    <w:rPr>
      <w:rFonts w:ascii="Calibri" w:eastAsiaTheme="majorEastAsia" w:hAnsi="Calibri" w:cstheme="majorBidi"/>
      <w:b/>
      <w:color w:val="000000" w:themeColor="text1"/>
      <w:kern w:val="0"/>
      <w:sz w:val="36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0C48F6"/>
    <w:rPr>
      <w:rFonts w:ascii="Calibri" w:eastAsiaTheme="majorEastAsia" w:hAnsi="Calibri" w:cstheme="majorBidi"/>
      <w:b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1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10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10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10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10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10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10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1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1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1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1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1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1058"/>
    <w:rPr>
      <w:i/>
      <w:iCs/>
      <w:color w:val="404040" w:themeColor="text1" w:themeTint="BF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uiPriority w:val="34"/>
    <w:qFormat/>
    <w:rsid w:val="008D10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10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1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10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1058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01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0BA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5010BA"/>
    <w:pPr>
      <w:spacing w:after="12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010BA"/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Default">
    <w:name w:val="Default"/>
    <w:rsid w:val="005010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0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0BA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10BA"/>
    <w:rPr>
      <w:vertAlign w:val="superscript"/>
    </w:rPr>
  </w:style>
  <w:style w:type="paragraph" w:styleId="Poprawka">
    <w:name w:val="Revision"/>
    <w:hidden/>
    <w:uiPriority w:val="99"/>
    <w:semiHidden/>
    <w:rsid w:val="00EF156F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F15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156F"/>
    <w:rPr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B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3B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3B8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B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B8A"/>
    <w:rPr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3D063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.Bogusz@pfron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fron.org.pl/o-funduszu/polityka-antykorupcyjna-w-panstwowym-funduszu-rehabilitacji-osob-niepelnosprawnyc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fron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celaria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sploatacja@pfron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351-BDA8-4E9D-9454-22A0334504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1874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UZP</Company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Gola Jacek</dc:creator>
  <cp:keywords/>
  <dc:description/>
  <cp:lastModifiedBy>Bogusz Marcin</cp:lastModifiedBy>
  <cp:revision>13</cp:revision>
  <dcterms:created xsi:type="dcterms:W3CDTF">2025-12-18T11:24:00Z</dcterms:created>
  <dcterms:modified xsi:type="dcterms:W3CDTF">2026-10-05T11:25:00Z</dcterms:modified>
</cp:coreProperties>
</file>