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690" w:rsidRDefault="004D7690" w:rsidP="002E3267">
      <w:pPr>
        <w:jc w:val="both"/>
        <w:rPr>
          <w:rFonts w:ascii="Arial" w:hAnsi="Arial" w:cs="Arial"/>
        </w:rPr>
      </w:pPr>
    </w:p>
    <w:p w:rsidR="004D7690" w:rsidRDefault="004D7690" w:rsidP="002E3267">
      <w:pPr>
        <w:jc w:val="both"/>
        <w:rPr>
          <w:rFonts w:ascii="Arial" w:hAnsi="Arial" w:cs="Arial"/>
        </w:rPr>
      </w:pPr>
    </w:p>
    <w:p w:rsidR="002E3267" w:rsidRPr="00E010A6" w:rsidRDefault="00C84263" w:rsidP="002E3267">
      <w:pPr>
        <w:jc w:val="both"/>
        <w:rPr>
          <w:rFonts w:ascii="Calibri" w:hAnsi="Calibri" w:cs="Arial"/>
          <w:sz w:val="24"/>
          <w:szCs w:val="24"/>
        </w:rPr>
      </w:pPr>
      <w:r w:rsidRPr="00E010A6">
        <w:rPr>
          <w:rFonts w:ascii="Calibri" w:hAnsi="Calibri" w:cs="Arial"/>
          <w:sz w:val="24"/>
          <w:szCs w:val="24"/>
        </w:rPr>
        <w:t>DW</w:t>
      </w:r>
      <w:r w:rsidR="002E3267" w:rsidRPr="00E010A6">
        <w:rPr>
          <w:rFonts w:ascii="Calibri" w:hAnsi="Calibri" w:cs="Arial"/>
          <w:sz w:val="24"/>
          <w:szCs w:val="24"/>
        </w:rPr>
        <w:t>.050.</w:t>
      </w:r>
      <w:r w:rsidR="00251027">
        <w:rPr>
          <w:rFonts w:ascii="Calibri" w:hAnsi="Calibri" w:cs="Arial"/>
          <w:sz w:val="24"/>
          <w:szCs w:val="24"/>
        </w:rPr>
        <w:t>8</w:t>
      </w:r>
      <w:r w:rsidR="002E3267" w:rsidRPr="00E010A6">
        <w:rPr>
          <w:rFonts w:ascii="Calibri" w:hAnsi="Calibri" w:cs="Arial"/>
          <w:sz w:val="24"/>
          <w:szCs w:val="24"/>
        </w:rPr>
        <w:t>.201</w:t>
      </w:r>
      <w:r w:rsidRPr="00E010A6">
        <w:rPr>
          <w:rFonts w:ascii="Calibri" w:hAnsi="Calibri" w:cs="Arial"/>
          <w:sz w:val="24"/>
          <w:szCs w:val="24"/>
        </w:rPr>
        <w:t>8</w:t>
      </w:r>
      <w:r w:rsidR="002E3267" w:rsidRPr="00E010A6">
        <w:rPr>
          <w:rFonts w:ascii="Calibri" w:hAnsi="Calibri" w:cs="Arial"/>
          <w:sz w:val="24"/>
          <w:szCs w:val="24"/>
        </w:rPr>
        <w:t>.IGR</w:t>
      </w:r>
      <w:r w:rsidR="002E3267" w:rsidRPr="00E010A6">
        <w:rPr>
          <w:rFonts w:ascii="Calibri" w:hAnsi="Calibri" w:cs="Arial"/>
          <w:sz w:val="24"/>
          <w:szCs w:val="24"/>
        </w:rPr>
        <w:tab/>
      </w:r>
      <w:r w:rsidR="002E3267" w:rsidRPr="00E010A6">
        <w:rPr>
          <w:rFonts w:ascii="Calibri" w:hAnsi="Calibri" w:cs="Arial"/>
          <w:sz w:val="24"/>
          <w:szCs w:val="24"/>
        </w:rPr>
        <w:tab/>
      </w:r>
      <w:r w:rsidR="002E3267" w:rsidRPr="00E010A6">
        <w:rPr>
          <w:rFonts w:ascii="Calibri" w:hAnsi="Calibri" w:cs="Arial"/>
          <w:sz w:val="24"/>
          <w:szCs w:val="24"/>
        </w:rPr>
        <w:tab/>
        <w:t xml:space="preserve">                            Warszawa, dnia </w:t>
      </w:r>
      <w:r w:rsidR="00A74DB2">
        <w:rPr>
          <w:rFonts w:ascii="Calibri" w:hAnsi="Calibri" w:cs="Arial"/>
          <w:sz w:val="24"/>
          <w:szCs w:val="24"/>
        </w:rPr>
        <w:t>16.07.2018 r.</w:t>
      </w:r>
    </w:p>
    <w:p w:rsidR="002E3267" w:rsidRPr="00E010A6" w:rsidRDefault="00D947A0" w:rsidP="002E3267">
      <w:pPr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DW.93.2018</w:t>
      </w:r>
    </w:p>
    <w:p w:rsidR="00A74DB2" w:rsidRDefault="00A74DB2" w:rsidP="00A74DB2">
      <w:pPr>
        <w:spacing w:after="0"/>
        <w:ind w:left="4248" w:firstLine="708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XXXXXXXXXXXX</w:t>
      </w:r>
    </w:p>
    <w:p w:rsidR="00A74DB2" w:rsidRDefault="00A74DB2" w:rsidP="00A74DB2">
      <w:pPr>
        <w:spacing w:after="0"/>
        <w:ind w:left="4248" w:firstLine="708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XXXXXXXXXXXX</w:t>
      </w:r>
    </w:p>
    <w:p w:rsidR="00A74DB2" w:rsidRDefault="00A74DB2" w:rsidP="00A74DB2">
      <w:pPr>
        <w:spacing w:after="0"/>
        <w:ind w:left="4248" w:firstLine="708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XXXXXXXXXXXX</w:t>
      </w:r>
    </w:p>
    <w:p w:rsidR="00A74DB2" w:rsidRDefault="00A74DB2" w:rsidP="00A74DB2">
      <w:pPr>
        <w:spacing w:after="0"/>
        <w:ind w:left="4248" w:firstLine="708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XXXXXXXXXXXX</w:t>
      </w:r>
    </w:p>
    <w:p w:rsidR="002E3267" w:rsidRDefault="002E3267" w:rsidP="002E3267">
      <w:pPr>
        <w:jc w:val="both"/>
        <w:rPr>
          <w:rFonts w:ascii="Calibri" w:hAnsi="Calibri" w:cs="Arial"/>
          <w:b/>
          <w:sz w:val="24"/>
          <w:szCs w:val="24"/>
        </w:rPr>
      </w:pPr>
    </w:p>
    <w:p w:rsidR="002E3267" w:rsidRPr="00E010A6" w:rsidRDefault="002E3267" w:rsidP="002E3267">
      <w:pPr>
        <w:ind w:left="2124" w:firstLine="708"/>
        <w:jc w:val="both"/>
        <w:rPr>
          <w:rFonts w:ascii="Calibri" w:hAnsi="Calibri" w:cs="Arial"/>
          <w:b/>
          <w:sz w:val="24"/>
          <w:szCs w:val="24"/>
        </w:rPr>
      </w:pPr>
      <w:r w:rsidRPr="00E010A6">
        <w:rPr>
          <w:rFonts w:ascii="Calibri" w:hAnsi="Calibri" w:cs="Arial"/>
          <w:b/>
          <w:sz w:val="24"/>
          <w:szCs w:val="24"/>
        </w:rPr>
        <w:t>Decyzja w sprawie interpretacji</w:t>
      </w:r>
    </w:p>
    <w:p w:rsidR="002E3267" w:rsidRPr="00E010A6" w:rsidRDefault="002E3267" w:rsidP="007C2542">
      <w:pPr>
        <w:spacing w:after="240" w:line="360" w:lineRule="auto"/>
        <w:jc w:val="center"/>
        <w:rPr>
          <w:rFonts w:ascii="Calibri" w:hAnsi="Calibri" w:cs="Arial"/>
          <w:sz w:val="24"/>
          <w:szCs w:val="24"/>
        </w:rPr>
      </w:pPr>
      <w:r w:rsidRPr="00E010A6">
        <w:rPr>
          <w:rFonts w:ascii="Calibri" w:hAnsi="Calibri" w:cs="Arial"/>
          <w:sz w:val="24"/>
          <w:szCs w:val="24"/>
        </w:rPr>
        <w:t>art. 2</w:t>
      </w:r>
      <w:r w:rsidR="008410B4">
        <w:rPr>
          <w:rFonts w:ascii="Calibri" w:hAnsi="Calibri" w:cs="Arial"/>
          <w:sz w:val="24"/>
          <w:szCs w:val="24"/>
        </w:rPr>
        <w:t xml:space="preserve">1 ust.4 </w:t>
      </w:r>
      <w:r w:rsidRPr="00E010A6">
        <w:rPr>
          <w:rFonts w:ascii="Calibri" w:hAnsi="Calibri" w:cs="Arial"/>
          <w:sz w:val="24"/>
          <w:szCs w:val="24"/>
        </w:rPr>
        <w:t>ustawy o rehabilitacji zawodowej i społecznej oraz zatrudnianiu osób niepełnosprawnych</w:t>
      </w:r>
      <w:r w:rsidR="008410B4">
        <w:rPr>
          <w:rFonts w:ascii="Calibri" w:hAnsi="Calibri" w:cs="Arial"/>
          <w:sz w:val="24"/>
          <w:szCs w:val="24"/>
        </w:rPr>
        <w:t xml:space="preserve"> w związku z §2 Rozporządzenia Ministra Pracy i Polityki Socjalnej z dnia 18 września 1998 r. w sprawie schorzeń uzasadniających obniżenie wskaźnika zatrudnienia osób niepełnosprawnych oraz sposobu ich obniżenia</w:t>
      </w:r>
    </w:p>
    <w:p w:rsidR="002E3267" w:rsidRPr="00E010A6" w:rsidRDefault="002E3267" w:rsidP="00E010A6">
      <w:pPr>
        <w:spacing w:line="360" w:lineRule="auto"/>
        <w:jc w:val="both"/>
        <w:rPr>
          <w:rFonts w:ascii="Calibri" w:hAnsi="Calibri" w:cs="Arial"/>
          <w:sz w:val="24"/>
          <w:szCs w:val="24"/>
        </w:rPr>
      </w:pPr>
      <w:r w:rsidRPr="00E010A6">
        <w:rPr>
          <w:rFonts w:ascii="Calibri" w:hAnsi="Calibri" w:cs="Arial"/>
          <w:sz w:val="24"/>
          <w:szCs w:val="24"/>
        </w:rPr>
        <w:t>Na podstawie art.</w:t>
      </w:r>
      <w:r w:rsidR="008410B4">
        <w:rPr>
          <w:rFonts w:ascii="Calibri" w:hAnsi="Calibri" w:cs="Arial"/>
          <w:sz w:val="24"/>
          <w:szCs w:val="24"/>
        </w:rPr>
        <w:t>34</w:t>
      </w:r>
      <w:r w:rsidRPr="00E010A6">
        <w:rPr>
          <w:rFonts w:ascii="Calibri" w:hAnsi="Calibri" w:cs="Arial"/>
          <w:sz w:val="24"/>
          <w:szCs w:val="24"/>
        </w:rPr>
        <w:t xml:space="preserve"> ustawy z dnia </w:t>
      </w:r>
      <w:r w:rsidR="008410B4">
        <w:rPr>
          <w:rFonts w:ascii="Calibri" w:hAnsi="Calibri" w:cs="Arial"/>
          <w:sz w:val="24"/>
          <w:szCs w:val="24"/>
        </w:rPr>
        <w:t>6 marca 2018 r. Prawo przedsiębiorców</w:t>
      </w:r>
      <w:r w:rsidRPr="00E010A6">
        <w:rPr>
          <w:rFonts w:ascii="Calibri" w:hAnsi="Calibri" w:cs="Arial"/>
          <w:sz w:val="24"/>
          <w:szCs w:val="24"/>
        </w:rPr>
        <w:t xml:space="preserve"> </w:t>
      </w:r>
      <w:r w:rsidR="008410B4">
        <w:rPr>
          <w:rFonts w:ascii="Calibri" w:hAnsi="Calibri" w:cs="Arial"/>
          <w:sz w:val="24"/>
          <w:szCs w:val="24"/>
        </w:rPr>
        <w:t>(</w:t>
      </w:r>
      <w:proofErr w:type="spellStart"/>
      <w:r w:rsidRPr="00E010A6">
        <w:rPr>
          <w:rFonts w:ascii="Calibri" w:hAnsi="Calibri" w:cs="Arial"/>
          <w:sz w:val="24"/>
          <w:szCs w:val="24"/>
        </w:rPr>
        <w:t>Dz.U</w:t>
      </w:r>
      <w:proofErr w:type="spellEnd"/>
      <w:r w:rsidRPr="00E010A6">
        <w:rPr>
          <w:rFonts w:ascii="Calibri" w:hAnsi="Calibri" w:cs="Arial"/>
          <w:sz w:val="24"/>
          <w:szCs w:val="24"/>
        </w:rPr>
        <w:t>. z 201</w:t>
      </w:r>
      <w:r w:rsidR="008410B4">
        <w:rPr>
          <w:rFonts w:ascii="Calibri" w:hAnsi="Calibri" w:cs="Arial"/>
          <w:sz w:val="24"/>
          <w:szCs w:val="24"/>
        </w:rPr>
        <w:t>8</w:t>
      </w:r>
      <w:r w:rsidRPr="00E010A6">
        <w:rPr>
          <w:rFonts w:ascii="Calibri" w:hAnsi="Calibri" w:cs="Arial"/>
          <w:sz w:val="24"/>
          <w:szCs w:val="24"/>
        </w:rPr>
        <w:t xml:space="preserve"> </w:t>
      </w:r>
      <w:r w:rsidR="00C84263" w:rsidRPr="00E010A6">
        <w:rPr>
          <w:rFonts w:ascii="Calibri" w:hAnsi="Calibri" w:cs="Arial"/>
          <w:sz w:val="24"/>
          <w:szCs w:val="24"/>
        </w:rPr>
        <w:t>r.</w:t>
      </w:r>
      <w:r w:rsidRPr="00E010A6">
        <w:rPr>
          <w:rFonts w:ascii="Calibri" w:hAnsi="Calibri" w:cs="Arial"/>
          <w:sz w:val="24"/>
          <w:szCs w:val="24"/>
        </w:rPr>
        <w:t xml:space="preserve"> poz.</w:t>
      </w:r>
      <w:r w:rsidR="008410B4">
        <w:rPr>
          <w:rFonts w:ascii="Calibri" w:hAnsi="Calibri" w:cs="Arial"/>
          <w:sz w:val="24"/>
          <w:szCs w:val="24"/>
        </w:rPr>
        <w:t xml:space="preserve">646 </w:t>
      </w:r>
      <w:r w:rsidR="009A1C12" w:rsidRPr="00E010A6">
        <w:rPr>
          <w:rFonts w:ascii="Calibri" w:hAnsi="Calibri" w:cs="Arial"/>
          <w:sz w:val="24"/>
          <w:szCs w:val="24"/>
        </w:rPr>
        <w:t xml:space="preserve">z </w:t>
      </w:r>
      <w:proofErr w:type="spellStart"/>
      <w:r w:rsidR="009A1C12" w:rsidRPr="00E010A6">
        <w:rPr>
          <w:rFonts w:ascii="Calibri" w:hAnsi="Calibri" w:cs="Arial"/>
          <w:sz w:val="24"/>
          <w:szCs w:val="24"/>
        </w:rPr>
        <w:t>późn.zm</w:t>
      </w:r>
      <w:proofErr w:type="spellEnd"/>
      <w:r w:rsidR="009A1C12" w:rsidRPr="00E010A6">
        <w:rPr>
          <w:rFonts w:ascii="Calibri" w:hAnsi="Calibri" w:cs="Arial"/>
          <w:sz w:val="24"/>
          <w:szCs w:val="24"/>
        </w:rPr>
        <w:t>.</w:t>
      </w:r>
      <w:r w:rsidRPr="00E010A6">
        <w:rPr>
          <w:rFonts w:ascii="Calibri" w:hAnsi="Calibri" w:cs="Arial"/>
          <w:sz w:val="24"/>
          <w:szCs w:val="24"/>
        </w:rPr>
        <w:t>)</w:t>
      </w:r>
      <w:r w:rsidR="00D77871">
        <w:rPr>
          <w:rFonts w:ascii="Calibri" w:hAnsi="Calibri" w:cs="Arial"/>
          <w:sz w:val="24"/>
          <w:szCs w:val="24"/>
        </w:rPr>
        <w:t xml:space="preserve"> </w:t>
      </w:r>
      <w:r w:rsidRPr="00E010A6">
        <w:rPr>
          <w:rFonts w:ascii="Calibri" w:hAnsi="Calibri" w:cs="Arial"/>
          <w:sz w:val="24"/>
          <w:szCs w:val="24"/>
        </w:rPr>
        <w:t xml:space="preserve">Prezes </w:t>
      </w:r>
      <w:r w:rsidR="003B06BB">
        <w:rPr>
          <w:rFonts w:ascii="Calibri" w:hAnsi="Calibri" w:cs="Arial"/>
          <w:sz w:val="24"/>
          <w:szCs w:val="24"/>
        </w:rPr>
        <w:t xml:space="preserve">Zarządu </w:t>
      </w:r>
      <w:r w:rsidRPr="00E010A6">
        <w:rPr>
          <w:rFonts w:ascii="Calibri" w:hAnsi="Calibri" w:cs="Arial"/>
          <w:sz w:val="24"/>
          <w:szCs w:val="24"/>
        </w:rPr>
        <w:t>Państwowego Funduszu Rehabilitacji Osób Niepełnosprawnych (zwanego dalej PFRON</w:t>
      </w:r>
      <w:r w:rsidR="00EE1A76">
        <w:rPr>
          <w:rFonts w:ascii="Calibri" w:hAnsi="Calibri" w:cs="Arial"/>
          <w:sz w:val="24"/>
          <w:szCs w:val="24"/>
        </w:rPr>
        <w:t xml:space="preserve"> lub Fundusz</w:t>
      </w:r>
      <w:r w:rsidRPr="00E010A6">
        <w:rPr>
          <w:rFonts w:ascii="Calibri" w:hAnsi="Calibri" w:cs="Arial"/>
          <w:sz w:val="24"/>
          <w:szCs w:val="24"/>
        </w:rPr>
        <w:t xml:space="preserve">) stwierdza, że </w:t>
      </w:r>
      <w:r w:rsidR="00C16E09">
        <w:rPr>
          <w:rFonts w:ascii="Calibri" w:hAnsi="Calibri" w:cs="Arial"/>
          <w:sz w:val="24"/>
          <w:szCs w:val="24"/>
        </w:rPr>
        <w:t xml:space="preserve">stanowisko </w:t>
      </w:r>
      <w:r w:rsidR="00A74DB2">
        <w:rPr>
          <w:rFonts w:ascii="Calibri" w:hAnsi="Calibri" w:cs="Arial"/>
          <w:sz w:val="24"/>
          <w:szCs w:val="24"/>
        </w:rPr>
        <w:t>XXXXXXXXXXXXXXXXXXXXXXXXXXXX</w:t>
      </w:r>
      <w:r w:rsidR="00C16E09">
        <w:rPr>
          <w:rFonts w:ascii="Calibri" w:hAnsi="Calibri" w:cs="Arial"/>
          <w:sz w:val="24"/>
          <w:szCs w:val="24"/>
        </w:rPr>
        <w:t xml:space="preserve"> z s</w:t>
      </w:r>
      <w:r w:rsidRPr="00E010A6">
        <w:rPr>
          <w:rFonts w:ascii="Calibri" w:hAnsi="Calibri" w:cs="Arial"/>
          <w:sz w:val="24"/>
          <w:szCs w:val="24"/>
        </w:rPr>
        <w:t xml:space="preserve">iedzibą w </w:t>
      </w:r>
      <w:r w:rsidR="00A74DB2">
        <w:rPr>
          <w:rFonts w:ascii="Calibri" w:hAnsi="Calibri" w:cs="Arial"/>
          <w:sz w:val="24"/>
          <w:szCs w:val="24"/>
        </w:rPr>
        <w:t>XXXXXXXXXXXX</w:t>
      </w:r>
      <w:r w:rsidR="00C16E09">
        <w:rPr>
          <w:rFonts w:ascii="Calibri" w:hAnsi="Calibri" w:cs="Arial"/>
          <w:sz w:val="24"/>
          <w:szCs w:val="24"/>
        </w:rPr>
        <w:t xml:space="preserve"> </w:t>
      </w:r>
      <w:r w:rsidRPr="00E010A6">
        <w:rPr>
          <w:rFonts w:ascii="Calibri" w:hAnsi="Calibri" w:cs="Arial"/>
          <w:sz w:val="24"/>
          <w:szCs w:val="24"/>
        </w:rPr>
        <w:t>(zwane</w:t>
      </w:r>
      <w:r w:rsidR="004C1704">
        <w:rPr>
          <w:rFonts w:ascii="Calibri" w:hAnsi="Calibri" w:cs="Arial"/>
          <w:sz w:val="24"/>
          <w:szCs w:val="24"/>
        </w:rPr>
        <w:t>j</w:t>
      </w:r>
      <w:r w:rsidRPr="00E010A6">
        <w:rPr>
          <w:rFonts w:ascii="Calibri" w:hAnsi="Calibri" w:cs="Arial"/>
          <w:sz w:val="24"/>
          <w:szCs w:val="24"/>
        </w:rPr>
        <w:t xml:space="preserve"> dalej </w:t>
      </w:r>
      <w:r w:rsidR="006841CD">
        <w:rPr>
          <w:rFonts w:ascii="Calibri" w:hAnsi="Calibri" w:cs="Arial"/>
          <w:sz w:val="24"/>
          <w:szCs w:val="24"/>
        </w:rPr>
        <w:t>W</w:t>
      </w:r>
      <w:r w:rsidRPr="00E010A6">
        <w:rPr>
          <w:rFonts w:ascii="Calibri" w:hAnsi="Calibri" w:cs="Arial"/>
          <w:sz w:val="24"/>
          <w:szCs w:val="24"/>
        </w:rPr>
        <w:t>nioskodawcą</w:t>
      </w:r>
      <w:r w:rsidR="00C84263" w:rsidRPr="00E010A6">
        <w:rPr>
          <w:rFonts w:ascii="Calibri" w:hAnsi="Calibri" w:cs="Arial"/>
          <w:sz w:val="24"/>
          <w:szCs w:val="24"/>
        </w:rPr>
        <w:t xml:space="preserve"> lub </w:t>
      </w:r>
      <w:r w:rsidR="00D77871">
        <w:rPr>
          <w:rFonts w:ascii="Calibri" w:hAnsi="Calibri" w:cs="Arial"/>
          <w:sz w:val="24"/>
          <w:szCs w:val="24"/>
        </w:rPr>
        <w:t>Spółką</w:t>
      </w:r>
      <w:r w:rsidRPr="00E010A6">
        <w:rPr>
          <w:rFonts w:ascii="Calibri" w:hAnsi="Calibri" w:cs="Arial"/>
          <w:sz w:val="24"/>
          <w:szCs w:val="24"/>
        </w:rPr>
        <w:t xml:space="preserve">) zaprezentowane we wniosku z dnia </w:t>
      </w:r>
      <w:r w:rsidR="00C16E09">
        <w:rPr>
          <w:rFonts w:ascii="Calibri" w:hAnsi="Calibri" w:cs="Arial"/>
          <w:sz w:val="24"/>
          <w:szCs w:val="24"/>
        </w:rPr>
        <w:t xml:space="preserve">5 czerwca </w:t>
      </w:r>
      <w:r w:rsidRPr="00E010A6">
        <w:rPr>
          <w:rFonts w:ascii="Calibri" w:hAnsi="Calibri" w:cs="Arial"/>
          <w:sz w:val="24"/>
          <w:szCs w:val="24"/>
        </w:rPr>
        <w:t>201</w:t>
      </w:r>
      <w:r w:rsidR="00D77871">
        <w:rPr>
          <w:rFonts w:ascii="Calibri" w:hAnsi="Calibri" w:cs="Arial"/>
          <w:sz w:val="24"/>
          <w:szCs w:val="24"/>
        </w:rPr>
        <w:t>8 r.</w:t>
      </w:r>
      <w:r w:rsidR="00A271E5">
        <w:rPr>
          <w:rFonts w:ascii="Calibri" w:hAnsi="Calibri" w:cs="Arial"/>
          <w:sz w:val="24"/>
          <w:szCs w:val="24"/>
        </w:rPr>
        <w:t xml:space="preserve"> </w:t>
      </w:r>
      <w:r w:rsidR="0086605E">
        <w:rPr>
          <w:rFonts w:ascii="Calibri" w:hAnsi="Calibri" w:cs="Arial"/>
          <w:sz w:val="24"/>
          <w:szCs w:val="24"/>
        </w:rPr>
        <w:br/>
      </w:r>
      <w:r w:rsidR="00D77871" w:rsidRPr="00D77871">
        <w:rPr>
          <w:rFonts w:ascii="Calibri" w:eastAsia="Times New Roman" w:hAnsi="Calibri" w:cs="Arial"/>
          <w:sz w:val="24"/>
          <w:szCs w:val="24"/>
          <w:lang w:eastAsia="pl-PL"/>
        </w:rPr>
        <w:t>o udzielenie pisemnej interpretacji co do zakresu i sposobu zastosowania przepisów art.2</w:t>
      </w:r>
      <w:r w:rsidR="00C16E09">
        <w:rPr>
          <w:rFonts w:ascii="Calibri" w:eastAsia="Times New Roman" w:hAnsi="Calibri" w:cs="Arial"/>
          <w:sz w:val="24"/>
          <w:szCs w:val="24"/>
          <w:lang w:eastAsia="pl-PL"/>
        </w:rPr>
        <w:t>1</w:t>
      </w:r>
      <w:r w:rsidR="00D77871"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 </w:t>
      </w:r>
      <w:r w:rsidR="00C16E09">
        <w:rPr>
          <w:rFonts w:ascii="Calibri" w:eastAsia="Times New Roman" w:hAnsi="Calibri" w:cs="Arial"/>
          <w:sz w:val="24"/>
          <w:szCs w:val="24"/>
          <w:lang w:eastAsia="pl-PL"/>
        </w:rPr>
        <w:t>ust.4 u</w:t>
      </w:r>
      <w:r w:rsidRPr="00E010A6">
        <w:rPr>
          <w:rFonts w:ascii="Calibri" w:hAnsi="Calibri" w:cs="Arial"/>
          <w:sz w:val="24"/>
          <w:szCs w:val="24"/>
        </w:rPr>
        <w:t xml:space="preserve">stawy z dnia 27 sierpnia 1997 r. o </w:t>
      </w:r>
      <w:r w:rsidR="00D77871">
        <w:rPr>
          <w:rFonts w:ascii="Calibri" w:hAnsi="Calibri" w:cs="Arial"/>
          <w:sz w:val="24"/>
          <w:szCs w:val="24"/>
        </w:rPr>
        <w:t>r</w:t>
      </w:r>
      <w:r w:rsidRPr="00E010A6">
        <w:rPr>
          <w:rFonts w:ascii="Calibri" w:hAnsi="Calibri" w:cs="Arial"/>
          <w:sz w:val="24"/>
          <w:szCs w:val="24"/>
        </w:rPr>
        <w:t>ehabilitacji zawodowej i społecznej oraz zatrudnianiu osób niepełnosprawnych (</w:t>
      </w:r>
      <w:proofErr w:type="spellStart"/>
      <w:r w:rsidRPr="00E010A6">
        <w:rPr>
          <w:rFonts w:ascii="Calibri" w:hAnsi="Calibri" w:cs="Arial"/>
          <w:sz w:val="24"/>
          <w:szCs w:val="24"/>
        </w:rPr>
        <w:t>Dz.U</w:t>
      </w:r>
      <w:proofErr w:type="spellEnd"/>
      <w:r w:rsidRPr="00E010A6">
        <w:rPr>
          <w:rFonts w:ascii="Calibri" w:hAnsi="Calibri" w:cs="Arial"/>
          <w:sz w:val="24"/>
          <w:szCs w:val="24"/>
        </w:rPr>
        <w:t>. z 201</w:t>
      </w:r>
      <w:r w:rsidR="00C84263" w:rsidRPr="00E010A6">
        <w:rPr>
          <w:rFonts w:ascii="Calibri" w:hAnsi="Calibri" w:cs="Arial"/>
          <w:sz w:val="24"/>
          <w:szCs w:val="24"/>
        </w:rPr>
        <w:t>8</w:t>
      </w:r>
      <w:r w:rsidRPr="00E010A6">
        <w:rPr>
          <w:rFonts w:ascii="Calibri" w:hAnsi="Calibri" w:cs="Arial"/>
          <w:sz w:val="24"/>
          <w:szCs w:val="24"/>
        </w:rPr>
        <w:t xml:space="preserve"> r. poz.</w:t>
      </w:r>
      <w:r w:rsidR="00C84263" w:rsidRPr="00E010A6">
        <w:rPr>
          <w:rFonts w:ascii="Calibri" w:hAnsi="Calibri" w:cs="Arial"/>
          <w:sz w:val="24"/>
          <w:szCs w:val="24"/>
        </w:rPr>
        <w:t>511</w:t>
      </w:r>
      <w:r w:rsidR="00E50197">
        <w:rPr>
          <w:rFonts w:ascii="Calibri" w:hAnsi="Calibri" w:cs="Arial"/>
          <w:sz w:val="24"/>
          <w:szCs w:val="24"/>
        </w:rPr>
        <w:t xml:space="preserve"> z </w:t>
      </w:r>
      <w:proofErr w:type="spellStart"/>
      <w:r w:rsidR="00E50197">
        <w:rPr>
          <w:rFonts w:ascii="Calibri" w:hAnsi="Calibri" w:cs="Arial"/>
          <w:sz w:val="24"/>
          <w:szCs w:val="24"/>
        </w:rPr>
        <w:t>późn.zm</w:t>
      </w:r>
      <w:proofErr w:type="spellEnd"/>
      <w:r w:rsidR="00E50197">
        <w:rPr>
          <w:rFonts w:ascii="Calibri" w:hAnsi="Calibri" w:cs="Arial"/>
          <w:sz w:val="24"/>
          <w:szCs w:val="24"/>
        </w:rPr>
        <w:t>.</w:t>
      </w:r>
      <w:r w:rsidRPr="00E010A6">
        <w:rPr>
          <w:rFonts w:ascii="Calibri" w:hAnsi="Calibri" w:cs="Arial"/>
          <w:sz w:val="24"/>
          <w:szCs w:val="24"/>
        </w:rPr>
        <w:t xml:space="preserve">) zwaną dalej ustawą o rehabilitacji </w:t>
      </w:r>
      <w:r w:rsidR="00C16E09">
        <w:rPr>
          <w:rFonts w:ascii="Calibri" w:hAnsi="Calibri" w:cs="Arial"/>
          <w:sz w:val="24"/>
          <w:szCs w:val="24"/>
        </w:rPr>
        <w:t>w związku z §2 Rozporządzenia Ministra Pracy i Polityki Socjalnej z dnia 18 września 1998 r. w sprawie schorzeń uzasadniających obniżenie wskaźnika zatrudnienia osób niepełnosprawnych oraz sposobu ich obniżenia</w:t>
      </w:r>
      <w:r w:rsidR="00C16E09" w:rsidRPr="00E010A6">
        <w:rPr>
          <w:rFonts w:ascii="Calibri" w:hAnsi="Calibri" w:cs="Arial"/>
          <w:sz w:val="24"/>
          <w:szCs w:val="24"/>
        </w:rPr>
        <w:t xml:space="preserve"> </w:t>
      </w:r>
      <w:r w:rsidR="00C16E09">
        <w:rPr>
          <w:rFonts w:ascii="Calibri" w:hAnsi="Calibri" w:cs="Arial"/>
          <w:sz w:val="24"/>
          <w:szCs w:val="24"/>
        </w:rPr>
        <w:t>(</w:t>
      </w:r>
      <w:proofErr w:type="spellStart"/>
      <w:r w:rsidR="00C16E09">
        <w:rPr>
          <w:rFonts w:ascii="Calibri" w:hAnsi="Calibri" w:cs="Arial"/>
          <w:sz w:val="24"/>
          <w:szCs w:val="24"/>
        </w:rPr>
        <w:t>Dz.U</w:t>
      </w:r>
      <w:proofErr w:type="spellEnd"/>
      <w:r w:rsidR="00C16E09">
        <w:rPr>
          <w:rFonts w:ascii="Calibri" w:hAnsi="Calibri" w:cs="Arial"/>
          <w:sz w:val="24"/>
          <w:szCs w:val="24"/>
        </w:rPr>
        <w:t xml:space="preserve">. z 1998 r. </w:t>
      </w:r>
      <w:r w:rsidR="00B308B4">
        <w:rPr>
          <w:rFonts w:ascii="Calibri" w:hAnsi="Calibri" w:cs="Arial"/>
          <w:sz w:val="24"/>
          <w:szCs w:val="24"/>
        </w:rPr>
        <w:t xml:space="preserve">Nr 124 </w:t>
      </w:r>
      <w:r w:rsidR="00C16E09">
        <w:rPr>
          <w:rFonts w:ascii="Calibri" w:hAnsi="Calibri" w:cs="Arial"/>
          <w:sz w:val="24"/>
          <w:szCs w:val="24"/>
        </w:rPr>
        <w:t>poz.</w:t>
      </w:r>
      <w:r w:rsidR="00B308B4">
        <w:rPr>
          <w:rFonts w:ascii="Calibri" w:hAnsi="Calibri" w:cs="Arial"/>
          <w:sz w:val="24"/>
          <w:szCs w:val="24"/>
        </w:rPr>
        <w:t xml:space="preserve">820 </w:t>
      </w:r>
      <w:r w:rsidR="0086605E">
        <w:rPr>
          <w:rFonts w:ascii="Calibri" w:hAnsi="Calibri" w:cs="Arial"/>
          <w:sz w:val="24"/>
          <w:szCs w:val="24"/>
        </w:rPr>
        <w:br/>
      </w:r>
      <w:r w:rsidR="00B308B4">
        <w:rPr>
          <w:rFonts w:ascii="Calibri" w:hAnsi="Calibri" w:cs="Arial"/>
          <w:sz w:val="24"/>
          <w:szCs w:val="24"/>
        </w:rPr>
        <w:t xml:space="preserve">z </w:t>
      </w:r>
      <w:proofErr w:type="spellStart"/>
      <w:r w:rsidR="00B308B4">
        <w:rPr>
          <w:rFonts w:ascii="Calibri" w:hAnsi="Calibri" w:cs="Arial"/>
          <w:sz w:val="24"/>
          <w:szCs w:val="24"/>
        </w:rPr>
        <w:t>późn.zm</w:t>
      </w:r>
      <w:proofErr w:type="spellEnd"/>
      <w:r w:rsidR="00B308B4">
        <w:rPr>
          <w:rFonts w:ascii="Calibri" w:hAnsi="Calibri" w:cs="Arial"/>
          <w:sz w:val="24"/>
          <w:szCs w:val="24"/>
        </w:rPr>
        <w:t>.</w:t>
      </w:r>
      <w:r w:rsidR="00C16E09">
        <w:rPr>
          <w:rFonts w:ascii="Calibri" w:hAnsi="Calibri" w:cs="Arial"/>
          <w:sz w:val="24"/>
          <w:szCs w:val="24"/>
        </w:rPr>
        <w:t xml:space="preserve">) zwanego dalej Rozporządzeniem </w:t>
      </w:r>
      <w:r w:rsidRPr="00E010A6">
        <w:rPr>
          <w:rFonts w:ascii="Calibri" w:hAnsi="Calibri" w:cs="Arial"/>
          <w:sz w:val="24"/>
          <w:szCs w:val="24"/>
        </w:rPr>
        <w:t xml:space="preserve">– </w:t>
      </w:r>
      <w:r w:rsidRPr="00E010A6">
        <w:rPr>
          <w:rFonts w:ascii="Calibri" w:hAnsi="Calibri" w:cs="Arial"/>
          <w:b/>
          <w:sz w:val="24"/>
          <w:szCs w:val="24"/>
        </w:rPr>
        <w:t xml:space="preserve">jest </w:t>
      </w:r>
      <w:r w:rsidR="00C16E09">
        <w:rPr>
          <w:rFonts w:ascii="Calibri" w:hAnsi="Calibri" w:cs="Arial"/>
          <w:b/>
          <w:sz w:val="24"/>
          <w:szCs w:val="24"/>
        </w:rPr>
        <w:t>nie</w:t>
      </w:r>
      <w:r w:rsidRPr="00E010A6">
        <w:rPr>
          <w:rFonts w:ascii="Calibri" w:hAnsi="Calibri" w:cs="Arial"/>
          <w:b/>
          <w:sz w:val="24"/>
          <w:szCs w:val="24"/>
        </w:rPr>
        <w:t>prawidłowe</w:t>
      </w:r>
      <w:r w:rsidRPr="00E010A6">
        <w:rPr>
          <w:rFonts w:ascii="Calibri" w:hAnsi="Calibri" w:cs="Arial"/>
          <w:sz w:val="24"/>
          <w:szCs w:val="24"/>
        </w:rPr>
        <w:t>.</w:t>
      </w:r>
    </w:p>
    <w:p w:rsidR="002E3267" w:rsidRPr="00E010A6" w:rsidRDefault="002E3267" w:rsidP="00C84263">
      <w:pPr>
        <w:spacing w:line="360" w:lineRule="auto"/>
        <w:jc w:val="center"/>
        <w:rPr>
          <w:rFonts w:ascii="Calibri" w:hAnsi="Calibri" w:cs="Arial"/>
          <w:b/>
          <w:sz w:val="24"/>
          <w:szCs w:val="24"/>
        </w:rPr>
      </w:pPr>
      <w:r w:rsidRPr="00E010A6">
        <w:rPr>
          <w:rFonts w:ascii="Calibri" w:hAnsi="Calibri" w:cs="Arial"/>
          <w:b/>
          <w:sz w:val="24"/>
          <w:szCs w:val="24"/>
        </w:rPr>
        <w:t>Uzasadnienie</w:t>
      </w:r>
      <w:r w:rsidR="004D7690" w:rsidRPr="00E010A6">
        <w:rPr>
          <w:rFonts w:ascii="Calibri" w:hAnsi="Calibri" w:cs="Arial"/>
          <w:b/>
          <w:sz w:val="24"/>
          <w:szCs w:val="24"/>
        </w:rPr>
        <w:t>:</w:t>
      </w:r>
    </w:p>
    <w:p w:rsidR="000078B5" w:rsidRPr="00D77871" w:rsidRDefault="000078B5" w:rsidP="000078B5">
      <w:pPr>
        <w:spacing w:after="0" w:line="360" w:lineRule="auto"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Pismem z dnia </w:t>
      </w:r>
      <w:r w:rsidR="00C16E09">
        <w:rPr>
          <w:rFonts w:ascii="Calibri" w:eastAsia="Times New Roman" w:hAnsi="Calibri" w:cs="Arial"/>
          <w:sz w:val="24"/>
          <w:szCs w:val="24"/>
          <w:lang w:eastAsia="pl-PL"/>
        </w:rPr>
        <w:t>5 czerwca</w:t>
      </w:r>
      <w:r>
        <w:rPr>
          <w:rFonts w:ascii="Calibri" w:eastAsia="Times New Roman" w:hAnsi="Calibri" w:cs="Arial"/>
          <w:sz w:val="24"/>
          <w:szCs w:val="24"/>
          <w:lang w:eastAsia="pl-PL"/>
        </w:rPr>
        <w:t xml:space="preserve"> 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>201</w:t>
      </w:r>
      <w:r>
        <w:rPr>
          <w:rFonts w:ascii="Calibri" w:eastAsia="Times New Roman" w:hAnsi="Calibri" w:cs="Arial"/>
          <w:sz w:val="24"/>
          <w:szCs w:val="24"/>
          <w:lang w:eastAsia="pl-PL"/>
        </w:rPr>
        <w:t>8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 r.</w:t>
      </w:r>
      <w:r w:rsidR="00A271E5">
        <w:rPr>
          <w:rFonts w:ascii="Calibri" w:eastAsia="Times New Roman" w:hAnsi="Calibri" w:cs="Arial"/>
          <w:sz w:val="24"/>
          <w:szCs w:val="24"/>
          <w:lang w:eastAsia="pl-PL"/>
        </w:rPr>
        <w:t xml:space="preserve"> </w:t>
      </w:r>
      <w:r w:rsidR="00C16E09">
        <w:rPr>
          <w:rFonts w:ascii="Calibri" w:eastAsia="Times New Roman" w:hAnsi="Calibri" w:cs="Arial"/>
          <w:sz w:val="24"/>
          <w:szCs w:val="24"/>
          <w:lang w:eastAsia="pl-PL"/>
        </w:rPr>
        <w:t>W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nioskodawca skierował do Prezesa Zarządu PFRON wniosek o udzielenie pisemnej interpretacji co do zakresu i sposobu zastosowania przepisów </w:t>
      </w:r>
      <w:r w:rsidR="00C16E09" w:rsidRPr="00D77871">
        <w:rPr>
          <w:rFonts w:ascii="Calibri" w:eastAsia="Times New Roman" w:hAnsi="Calibri" w:cs="Arial"/>
          <w:sz w:val="24"/>
          <w:szCs w:val="24"/>
          <w:lang w:eastAsia="pl-PL"/>
        </w:rPr>
        <w:t>art.2</w:t>
      </w:r>
      <w:r w:rsidR="00C16E09">
        <w:rPr>
          <w:rFonts w:ascii="Calibri" w:eastAsia="Times New Roman" w:hAnsi="Calibri" w:cs="Arial"/>
          <w:sz w:val="24"/>
          <w:szCs w:val="24"/>
          <w:lang w:eastAsia="pl-PL"/>
        </w:rPr>
        <w:t>1</w:t>
      </w:r>
      <w:r w:rsidR="00C16E09"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 </w:t>
      </w:r>
      <w:r w:rsidR="00C16E09">
        <w:rPr>
          <w:rFonts w:ascii="Calibri" w:eastAsia="Times New Roman" w:hAnsi="Calibri" w:cs="Arial"/>
          <w:sz w:val="24"/>
          <w:szCs w:val="24"/>
          <w:lang w:eastAsia="pl-PL"/>
        </w:rPr>
        <w:t>ust.4 u</w:t>
      </w:r>
      <w:r w:rsidR="00C16E09" w:rsidRPr="00E010A6">
        <w:rPr>
          <w:rFonts w:ascii="Calibri" w:hAnsi="Calibri" w:cs="Arial"/>
          <w:sz w:val="24"/>
          <w:szCs w:val="24"/>
        </w:rPr>
        <w:t xml:space="preserve">stawy o </w:t>
      </w:r>
      <w:r w:rsidR="00C16E09">
        <w:rPr>
          <w:rFonts w:ascii="Calibri" w:hAnsi="Calibri" w:cs="Arial"/>
          <w:sz w:val="24"/>
          <w:szCs w:val="24"/>
        </w:rPr>
        <w:t>r</w:t>
      </w:r>
      <w:r w:rsidR="00C16E09" w:rsidRPr="00E010A6">
        <w:rPr>
          <w:rFonts w:ascii="Calibri" w:hAnsi="Calibri" w:cs="Arial"/>
          <w:sz w:val="24"/>
          <w:szCs w:val="24"/>
        </w:rPr>
        <w:t xml:space="preserve">ehabilitacji </w:t>
      </w:r>
      <w:r w:rsidR="00C16E09">
        <w:rPr>
          <w:rFonts w:ascii="Calibri" w:hAnsi="Calibri" w:cs="Arial"/>
          <w:sz w:val="24"/>
          <w:szCs w:val="24"/>
        </w:rPr>
        <w:t>w związku z §2 Rozporządzenia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>.</w:t>
      </w:r>
    </w:p>
    <w:p w:rsidR="000078B5" w:rsidRDefault="000078B5" w:rsidP="000078B5">
      <w:pPr>
        <w:spacing w:after="240" w:line="360" w:lineRule="auto"/>
        <w:jc w:val="both"/>
        <w:rPr>
          <w:rFonts w:ascii="Calibri" w:eastAsia="Times New Roman" w:hAnsi="Calibri" w:cs="Arial"/>
          <w:i/>
          <w:sz w:val="24"/>
          <w:szCs w:val="24"/>
          <w:lang w:eastAsia="pl-PL"/>
        </w:rPr>
      </w:pPr>
      <w:r w:rsidRPr="00D77871">
        <w:rPr>
          <w:rFonts w:ascii="Calibri" w:eastAsia="Times New Roman" w:hAnsi="Calibri" w:cs="Arial"/>
          <w:sz w:val="24"/>
          <w:szCs w:val="24"/>
          <w:lang w:eastAsia="pl-PL"/>
        </w:rPr>
        <w:lastRenderedPageBreak/>
        <w:t>Wniosek swój Wnioskodawca skierował na podstawie art.</w:t>
      </w:r>
      <w:r w:rsidR="00C16E09">
        <w:rPr>
          <w:rFonts w:ascii="Calibri" w:eastAsia="Times New Roman" w:hAnsi="Calibri" w:cs="Arial"/>
          <w:sz w:val="24"/>
          <w:szCs w:val="24"/>
          <w:lang w:eastAsia="pl-PL"/>
        </w:rPr>
        <w:t>34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 ustawy </w:t>
      </w:r>
      <w:r w:rsidR="00C16E09">
        <w:rPr>
          <w:rFonts w:ascii="Calibri" w:eastAsia="Times New Roman" w:hAnsi="Calibri" w:cs="Arial"/>
          <w:sz w:val="24"/>
          <w:szCs w:val="24"/>
          <w:lang w:eastAsia="pl-PL"/>
        </w:rPr>
        <w:t>Prawo przedsiębiorców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>. Zgodnie z art.</w:t>
      </w:r>
      <w:r w:rsidR="00C16E09">
        <w:rPr>
          <w:rFonts w:ascii="Calibri" w:eastAsia="Times New Roman" w:hAnsi="Calibri" w:cs="Arial"/>
          <w:sz w:val="24"/>
          <w:szCs w:val="24"/>
          <w:lang w:eastAsia="pl-PL"/>
        </w:rPr>
        <w:t>34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 ust.1 ustawy </w:t>
      </w:r>
      <w:r w:rsidR="00C16E09">
        <w:rPr>
          <w:rFonts w:ascii="Calibri" w:eastAsia="Times New Roman" w:hAnsi="Calibri" w:cs="Arial"/>
          <w:sz w:val="24"/>
          <w:szCs w:val="24"/>
          <w:lang w:eastAsia="pl-PL"/>
        </w:rPr>
        <w:t>Prawo przedsiębiorców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 </w:t>
      </w:r>
      <w:r w:rsidRPr="00D77871">
        <w:rPr>
          <w:rFonts w:ascii="Calibri" w:eastAsia="Times New Roman" w:hAnsi="Calibri" w:cs="Arial"/>
          <w:i/>
          <w:sz w:val="24"/>
          <w:szCs w:val="24"/>
          <w:lang w:eastAsia="pl-PL"/>
        </w:rPr>
        <w:t xml:space="preserve">przedsiębiorca może złożyć </w:t>
      </w:r>
      <w:r w:rsidR="00275671">
        <w:rPr>
          <w:rFonts w:ascii="Calibri" w:eastAsia="Times New Roman" w:hAnsi="Calibri" w:cs="Arial"/>
          <w:i/>
          <w:sz w:val="24"/>
          <w:szCs w:val="24"/>
          <w:lang w:eastAsia="pl-PL"/>
        </w:rPr>
        <w:br/>
      </w:r>
      <w:r w:rsidRPr="00D77871">
        <w:rPr>
          <w:rFonts w:ascii="Calibri" w:eastAsia="Times New Roman" w:hAnsi="Calibri" w:cs="Arial"/>
          <w:i/>
          <w:sz w:val="24"/>
          <w:szCs w:val="24"/>
          <w:lang w:eastAsia="pl-PL"/>
        </w:rPr>
        <w:t xml:space="preserve">do właściwego organu </w:t>
      </w:r>
      <w:r w:rsidR="00C16E09">
        <w:rPr>
          <w:rFonts w:ascii="Calibri" w:eastAsia="Times New Roman" w:hAnsi="Calibri" w:cs="Arial"/>
          <w:i/>
          <w:sz w:val="24"/>
          <w:szCs w:val="24"/>
          <w:lang w:eastAsia="pl-PL"/>
        </w:rPr>
        <w:t xml:space="preserve">lub właściwej państwowej </w:t>
      </w:r>
      <w:r w:rsidRPr="00D77871">
        <w:rPr>
          <w:rFonts w:ascii="Calibri" w:eastAsia="Times New Roman" w:hAnsi="Calibri" w:cs="Arial"/>
          <w:i/>
          <w:sz w:val="24"/>
          <w:szCs w:val="24"/>
          <w:lang w:eastAsia="pl-PL"/>
        </w:rPr>
        <w:t xml:space="preserve">jednostki organizacyjnej wniosek </w:t>
      </w:r>
      <w:r w:rsidR="00275671">
        <w:rPr>
          <w:rFonts w:ascii="Calibri" w:eastAsia="Times New Roman" w:hAnsi="Calibri" w:cs="Arial"/>
          <w:i/>
          <w:sz w:val="24"/>
          <w:szCs w:val="24"/>
          <w:lang w:eastAsia="pl-PL"/>
        </w:rPr>
        <w:br/>
      </w:r>
      <w:r w:rsidRPr="00D77871">
        <w:rPr>
          <w:rFonts w:ascii="Calibri" w:eastAsia="Times New Roman" w:hAnsi="Calibri" w:cs="Arial"/>
          <w:i/>
          <w:sz w:val="24"/>
          <w:szCs w:val="24"/>
          <w:lang w:eastAsia="pl-PL"/>
        </w:rPr>
        <w:t xml:space="preserve">o wydanie </w:t>
      </w:r>
      <w:r w:rsidR="00C16E09">
        <w:rPr>
          <w:rFonts w:ascii="Calibri" w:eastAsia="Times New Roman" w:hAnsi="Calibri" w:cs="Arial"/>
          <w:i/>
          <w:sz w:val="24"/>
          <w:szCs w:val="24"/>
          <w:lang w:eastAsia="pl-PL"/>
        </w:rPr>
        <w:t xml:space="preserve">wyjaśnienia co </w:t>
      </w:r>
      <w:r w:rsidRPr="00D77871">
        <w:rPr>
          <w:rFonts w:ascii="Calibri" w:eastAsia="Times New Roman" w:hAnsi="Calibri" w:cs="Arial"/>
          <w:i/>
          <w:sz w:val="24"/>
          <w:szCs w:val="24"/>
          <w:lang w:eastAsia="pl-PL"/>
        </w:rPr>
        <w:t>do zakresu i sposobu zastosowania przepisów, z których wynika obowiązek świadczenia przez przedsiębiorcę daniny publicznej oraz składek na ubezpieczenia społeczne</w:t>
      </w:r>
      <w:r w:rsidR="00275671">
        <w:rPr>
          <w:rFonts w:ascii="Calibri" w:eastAsia="Times New Roman" w:hAnsi="Calibri" w:cs="Arial"/>
          <w:i/>
          <w:sz w:val="24"/>
          <w:szCs w:val="24"/>
          <w:lang w:eastAsia="pl-PL"/>
        </w:rPr>
        <w:t xml:space="preserve"> </w:t>
      </w:r>
      <w:r w:rsidRPr="00D77871">
        <w:rPr>
          <w:rFonts w:ascii="Calibri" w:eastAsia="Times New Roman" w:hAnsi="Calibri" w:cs="Arial"/>
          <w:i/>
          <w:sz w:val="24"/>
          <w:szCs w:val="24"/>
          <w:lang w:eastAsia="pl-PL"/>
        </w:rPr>
        <w:t>lub zdrowotne, w jego indywidualnej sprawie</w:t>
      </w:r>
      <w:r w:rsidR="00C16E09">
        <w:rPr>
          <w:rFonts w:ascii="Calibri" w:eastAsia="Times New Roman" w:hAnsi="Calibri" w:cs="Arial"/>
          <w:i/>
          <w:sz w:val="24"/>
          <w:szCs w:val="24"/>
          <w:lang w:eastAsia="pl-PL"/>
        </w:rPr>
        <w:t xml:space="preserve"> (indywidualna interpretacja)</w:t>
      </w:r>
      <w:r w:rsidRPr="00D77871">
        <w:rPr>
          <w:rFonts w:ascii="Calibri" w:eastAsia="Times New Roman" w:hAnsi="Calibri" w:cs="Arial"/>
          <w:i/>
          <w:sz w:val="24"/>
          <w:szCs w:val="24"/>
          <w:lang w:eastAsia="pl-PL"/>
        </w:rPr>
        <w:t>.</w:t>
      </w:r>
    </w:p>
    <w:p w:rsidR="002E3267" w:rsidRDefault="002E3267" w:rsidP="00C84263">
      <w:pPr>
        <w:spacing w:after="120" w:line="360" w:lineRule="auto"/>
        <w:jc w:val="both"/>
        <w:rPr>
          <w:rFonts w:ascii="Calibri" w:hAnsi="Calibri" w:cs="Arial"/>
          <w:b/>
          <w:sz w:val="24"/>
          <w:szCs w:val="24"/>
        </w:rPr>
      </w:pPr>
      <w:r w:rsidRPr="00E010A6">
        <w:rPr>
          <w:rFonts w:ascii="Calibri" w:hAnsi="Calibri" w:cs="Arial"/>
          <w:b/>
          <w:sz w:val="24"/>
          <w:szCs w:val="24"/>
        </w:rPr>
        <w:t>W przedmiotowym wniosku Wnioskodawca przedstawił następując</w:t>
      </w:r>
      <w:r w:rsidR="00DE0369">
        <w:rPr>
          <w:rFonts w:ascii="Calibri" w:hAnsi="Calibri" w:cs="Arial"/>
          <w:b/>
          <w:sz w:val="24"/>
          <w:szCs w:val="24"/>
        </w:rPr>
        <w:t>e</w:t>
      </w:r>
      <w:r w:rsidRPr="00E010A6">
        <w:rPr>
          <w:rFonts w:ascii="Calibri" w:hAnsi="Calibri" w:cs="Arial"/>
          <w:b/>
          <w:sz w:val="24"/>
          <w:szCs w:val="24"/>
        </w:rPr>
        <w:t xml:space="preserve"> </w:t>
      </w:r>
      <w:r w:rsidR="00C16E09">
        <w:rPr>
          <w:rFonts w:ascii="Calibri" w:hAnsi="Calibri" w:cs="Arial"/>
          <w:b/>
          <w:sz w:val="24"/>
          <w:szCs w:val="24"/>
        </w:rPr>
        <w:t>stan faktyczny</w:t>
      </w:r>
      <w:r w:rsidRPr="00E010A6">
        <w:rPr>
          <w:rFonts w:ascii="Calibri" w:hAnsi="Calibri" w:cs="Arial"/>
          <w:b/>
          <w:sz w:val="24"/>
          <w:szCs w:val="24"/>
        </w:rPr>
        <w:t>:</w:t>
      </w:r>
    </w:p>
    <w:p w:rsidR="002F0584" w:rsidRDefault="00C16E09" w:rsidP="00A74C9C">
      <w:pPr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Wnioskodawca </w:t>
      </w:r>
      <w:r w:rsidR="002F0584">
        <w:rPr>
          <w:rFonts w:ascii="Calibri" w:eastAsia="Times New Roman" w:hAnsi="Calibri" w:cs="Times New Roman"/>
          <w:sz w:val="24"/>
          <w:szCs w:val="24"/>
          <w:lang w:eastAsia="pl-PL"/>
        </w:rPr>
        <w:t>j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>est pracodawcą zatrudni</w:t>
      </w:r>
      <w:r w:rsidR="002F0584">
        <w:rPr>
          <w:rFonts w:ascii="Calibri" w:eastAsia="Times New Roman" w:hAnsi="Calibri" w:cs="Times New Roman"/>
          <w:sz w:val="24"/>
          <w:szCs w:val="24"/>
          <w:lang w:eastAsia="pl-PL"/>
        </w:rPr>
        <w:t xml:space="preserve">ającym osoby niepełnosprawne. W myśl art.21 ust.1 ustawy o rehabilitacji – pracodawca zatrudniający co najmniej 25 pracowników </w:t>
      </w:r>
      <w:r w:rsidR="00EE1A76">
        <w:rPr>
          <w:rFonts w:ascii="Calibri" w:eastAsia="Times New Roman" w:hAnsi="Calibri" w:cs="Times New Roman"/>
          <w:sz w:val="24"/>
          <w:szCs w:val="24"/>
          <w:lang w:eastAsia="pl-PL"/>
        </w:rPr>
        <w:br/>
      </w:r>
      <w:r w:rsidR="002F0584">
        <w:rPr>
          <w:rFonts w:ascii="Calibri" w:eastAsia="Times New Roman" w:hAnsi="Calibri" w:cs="Times New Roman"/>
          <w:sz w:val="24"/>
          <w:szCs w:val="24"/>
          <w:lang w:eastAsia="pl-PL"/>
        </w:rPr>
        <w:t xml:space="preserve">w przeliczeniu pełny wymiar czasu pracy jest obowiązany, z zastrzeżeniem ust.2-5 i art.22 ustawy o rehabilitacji, dokonywać miesięcznych wpłat na PFRON w wysokości kwoty stanowiącej iloczyn 40,65% przeciętnego wynagrodzenia i liczby pracowników odpowiadającej różnicy między zatrudnieniem zapewniającym osiągnięcie wskaźnika zatrudnienia osób niepełnosprawnych w wysokości 6% a rzeczywistym zatrudnieniem osób niepełnosprawnych. Z kolei ust.2 tego przepisu stanowi, że z wpłat o których mowa w ust.1, zwolnieni są pracodawcy, u których wskaźnik zatrudnienia wynosi co najmniej 6%.    </w:t>
      </w:r>
      <w:r w:rsidR="00812C1F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  <w:r w:rsidR="007D3C37" w:rsidRPr="00D77871">
        <w:rPr>
          <w:rFonts w:ascii="Calibri" w:eastAsia="Times New Roman" w:hAnsi="Calibri" w:cs="Times New Roman"/>
          <w:sz w:val="24"/>
          <w:szCs w:val="24"/>
          <w:lang w:eastAsia="pl-PL"/>
        </w:rPr>
        <w:t>Wnioskodawc</w:t>
      </w:r>
      <w:r w:rsidR="002F0584">
        <w:rPr>
          <w:rFonts w:ascii="Calibri" w:eastAsia="Times New Roman" w:hAnsi="Calibri" w:cs="Times New Roman"/>
          <w:sz w:val="24"/>
          <w:szCs w:val="24"/>
          <w:lang w:eastAsia="pl-PL"/>
        </w:rPr>
        <w:t xml:space="preserve">a zatrudniając osoby niepełnosprawne dysponuje dokumentacją, która według niego w całym okresie stanowi wystarczające potwierdzenie </w:t>
      </w:r>
      <w:r w:rsidR="002F003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prawidłowości danych </w:t>
      </w:r>
      <w:r w:rsidR="00275671">
        <w:rPr>
          <w:rFonts w:ascii="Calibri" w:eastAsia="Times New Roman" w:hAnsi="Calibri" w:cs="Times New Roman"/>
          <w:sz w:val="24"/>
          <w:szCs w:val="24"/>
          <w:lang w:eastAsia="pl-PL"/>
        </w:rPr>
        <w:br/>
      </w:r>
      <w:r w:rsidR="002F0036">
        <w:rPr>
          <w:rFonts w:ascii="Calibri" w:eastAsia="Times New Roman" w:hAnsi="Calibri" w:cs="Times New Roman"/>
          <w:sz w:val="24"/>
          <w:szCs w:val="24"/>
          <w:lang w:eastAsia="pl-PL"/>
        </w:rPr>
        <w:t>o uwzględnieniu pracowników niepełnosprawnych jako os</w:t>
      </w:r>
      <w:r w:rsidR="00EE1A76">
        <w:rPr>
          <w:rFonts w:ascii="Calibri" w:eastAsia="Times New Roman" w:hAnsi="Calibri" w:cs="Times New Roman"/>
          <w:sz w:val="24"/>
          <w:szCs w:val="24"/>
          <w:lang w:eastAsia="pl-PL"/>
        </w:rPr>
        <w:t>ób</w:t>
      </w:r>
      <w:r w:rsidR="002F003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ze szczególnymi schorzeniami, </w:t>
      </w:r>
      <w:r w:rsidR="00EE1A7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a tym samym </w:t>
      </w:r>
      <w:r w:rsidR="002F003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uprawnia do obniżenia wskaźnika zatrudnienia osób niepełnosprawnych </w:t>
      </w:r>
      <w:r w:rsidR="00275671">
        <w:rPr>
          <w:rFonts w:ascii="Calibri" w:eastAsia="Times New Roman" w:hAnsi="Calibri" w:cs="Times New Roman"/>
          <w:sz w:val="24"/>
          <w:szCs w:val="24"/>
          <w:lang w:eastAsia="pl-PL"/>
        </w:rPr>
        <w:br/>
      </w:r>
      <w:r w:rsidR="002F003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na podstawie art.21 ust.4 ustawy o rehabilitacji oraz Rozporządzenia. </w:t>
      </w:r>
      <w:r w:rsidR="002F0584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</w:p>
    <w:p w:rsidR="002F0036" w:rsidRDefault="002F0036" w:rsidP="006841CD">
      <w:pPr>
        <w:spacing w:after="24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sz w:val="24"/>
          <w:szCs w:val="24"/>
          <w:lang w:eastAsia="pl-PL"/>
        </w:rPr>
        <w:t>Schorzenia szczególne</w:t>
      </w:r>
      <w:r w:rsidR="00275671">
        <w:rPr>
          <w:rFonts w:ascii="Calibri" w:eastAsia="Times New Roman" w:hAnsi="Calibri" w:cs="Times New Roman"/>
          <w:sz w:val="24"/>
          <w:szCs w:val="24"/>
          <w:lang w:eastAsia="pl-PL"/>
        </w:rPr>
        <w:t>,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 uzasadniające obniżenie wskaźnika zatrudnienia osób niepełnosprawnych zgodnie z art.21 ust.4 ustawy o rehabilitacji, określono w §1 Rozporządzenia i wymieniono je enumeratywnie. W </w:t>
      </w:r>
      <w:proofErr w:type="spellStart"/>
      <w:r>
        <w:rPr>
          <w:rFonts w:ascii="Calibri" w:eastAsia="Times New Roman" w:hAnsi="Calibri" w:cs="Times New Roman"/>
          <w:sz w:val="24"/>
          <w:szCs w:val="24"/>
          <w:lang w:eastAsia="pl-PL"/>
        </w:rPr>
        <w:t>pkt</w:t>
      </w:r>
      <w:proofErr w:type="spellEnd"/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 3 §1 Rozporządzenia znajduje się </w:t>
      </w:r>
      <w:proofErr w:type="spellStart"/>
      <w:r>
        <w:rPr>
          <w:rFonts w:ascii="Calibri" w:eastAsia="Times New Roman" w:hAnsi="Calibri" w:cs="Times New Roman"/>
          <w:sz w:val="24"/>
          <w:szCs w:val="24"/>
          <w:lang w:eastAsia="pl-PL"/>
        </w:rPr>
        <w:t>tetraplegia</w:t>
      </w:r>
      <w:proofErr w:type="spellEnd"/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. Aby pracownika ze szczególnymi schorzeniami uwzględnić przy obliczaniu obniżonego wskaźnika osób niepełnosprawnych, na podstawie art.21 ust.4 ustawy </w:t>
      </w:r>
      <w:r w:rsidR="00B308B4">
        <w:rPr>
          <w:rFonts w:ascii="Calibri" w:eastAsia="Times New Roman" w:hAnsi="Calibri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o rehabilitacji, musi legitymować się on ważnym orzeczeniem o znacznym lub umiarkowanym stopniu niepełnosprawności oraz powinno zostać stwierdzone schorzenie, </w:t>
      </w:r>
      <w:r w:rsidR="00B308B4">
        <w:rPr>
          <w:rFonts w:ascii="Calibri" w:eastAsia="Times New Roman" w:hAnsi="Calibri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>o którym mowa w Rozporządzeniu. W przypadku braku stwierdzenia w orzeczeniu szczegółowej kwalifikacji schorzenia, wymagane jest zaświadczenie od lekarza specjalisty, określające rodzaj schorzenia.</w:t>
      </w:r>
    </w:p>
    <w:p w:rsidR="0033083C" w:rsidRDefault="00913730" w:rsidP="00A74C9C">
      <w:pPr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sz w:val="24"/>
          <w:szCs w:val="24"/>
          <w:lang w:eastAsia="pl-PL"/>
        </w:rPr>
        <w:lastRenderedPageBreak/>
        <w:t xml:space="preserve">Wnioskodawca jako pracodawca zatrudnionego </w:t>
      </w:r>
      <w:r w:rsidR="00EE1A7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Pana </w:t>
      </w:r>
      <w:r w:rsidR="00A74DB2">
        <w:rPr>
          <w:rFonts w:ascii="Calibri" w:eastAsia="Times New Roman" w:hAnsi="Calibri" w:cs="Times New Roman"/>
          <w:sz w:val="24"/>
          <w:szCs w:val="24"/>
          <w:lang w:eastAsia="pl-PL"/>
        </w:rPr>
        <w:t>XXXXXXXXXXXXXXXXX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 oraz </w:t>
      </w:r>
      <w:r w:rsidR="00EE1A7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Pani </w:t>
      </w:r>
      <w:r w:rsidR="00A74DB2">
        <w:rPr>
          <w:rFonts w:ascii="Calibri" w:eastAsia="Times New Roman" w:hAnsi="Calibri" w:cs="Times New Roman"/>
          <w:sz w:val="24"/>
          <w:szCs w:val="24"/>
          <w:lang w:eastAsia="pl-PL"/>
        </w:rPr>
        <w:t>XXXXXXXXXXXXXXXXXXXXXXX</w:t>
      </w:r>
      <w:r w:rsidR="00EE1A7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  <w:r w:rsidR="0033083C">
        <w:rPr>
          <w:rFonts w:ascii="Calibri" w:eastAsia="Times New Roman" w:hAnsi="Calibri" w:cs="Times New Roman"/>
          <w:sz w:val="24"/>
          <w:szCs w:val="24"/>
          <w:lang w:eastAsia="pl-PL"/>
        </w:rPr>
        <w:t>dysponuje następującą dokumentacją:</w:t>
      </w:r>
    </w:p>
    <w:p w:rsidR="0033083C" w:rsidRPr="00EE1A76" w:rsidRDefault="00275671" w:rsidP="00EE1A76">
      <w:pPr>
        <w:pStyle w:val="Akapitzlist"/>
        <w:numPr>
          <w:ilvl w:val="0"/>
          <w:numId w:val="8"/>
        </w:numPr>
        <w:spacing w:after="24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Pan </w:t>
      </w:r>
      <w:r w:rsidR="00A74DB2">
        <w:rPr>
          <w:rFonts w:ascii="Calibri" w:eastAsia="Times New Roman" w:hAnsi="Calibri" w:cs="Times New Roman"/>
          <w:sz w:val="24"/>
          <w:szCs w:val="24"/>
          <w:lang w:eastAsia="pl-PL"/>
        </w:rPr>
        <w:t>XXXXXXXXXX</w:t>
      </w:r>
      <w:r w:rsidR="0033083C" w:rsidRPr="00EE1A7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– zaświadczenie lekarskie z dnia 26 kwietnia 2011 r., orzeczenie </w:t>
      </w:r>
      <w:r w:rsidR="00B308B4">
        <w:rPr>
          <w:rFonts w:ascii="Calibri" w:eastAsia="Times New Roman" w:hAnsi="Calibri" w:cs="Times New Roman"/>
          <w:sz w:val="24"/>
          <w:szCs w:val="24"/>
          <w:lang w:eastAsia="pl-PL"/>
        </w:rPr>
        <w:br/>
      </w:r>
      <w:r w:rsidR="0033083C" w:rsidRPr="00EE1A76">
        <w:rPr>
          <w:rFonts w:ascii="Calibri" w:eastAsia="Times New Roman" w:hAnsi="Calibri" w:cs="Times New Roman"/>
          <w:sz w:val="24"/>
          <w:szCs w:val="24"/>
          <w:lang w:eastAsia="pl-PL"/>
        </w:rPr>
        <w:t>o stopniu niepełnosprawności z dnia 17 września 2015 r., karta informacyjna leczenia szpitalnego z dnia 23 marca 1989 r., zaświadczenie o stanie zdrowia z dnia 23 czerwca 1989 r.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>;</w:t>
      </w:r>
    </w:p>
    <w:p w:rsidR="006E560B" w:rsidRPr="00EE1A76" w:rsidRDefault="00275671" w:rsidP="00EE1A76">
      <w:pPr>
        <w:pStyle w:val="Akapitzlist"/>
        <w:numPr>
          <w:ilvl w:val="0"/>
          <w:numId w:val="8"/>
        </w:numPr>
        <w:spacing w:after="24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Pani </w:t>
      </w:r>
      <w:r w:rsidR="00A74DB2">
        <w:rPr>
          <w:rFonts w:ascii="Calibri" w:eastAsia="Times New Roman" w:hAnsi="Calibri" w:cs="Times New Roman"/>
          <w:sz w:val="24"/>
          <w:szCs w:val="24"/>
          <w:lang w:eastAsia="pl-PL"/>
        </w:rPr>
        <w:t>XXXXXXXXXXXX</w:t>
      </w:r>
      <w:r w:rsidR="0033083C" w:rsidRPr="00EE1A7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– orzeczenie o wskazaniach do ulg i uprawnień z dnia </w:t>
      </w:r>
      <w:r w:rsidR="005927F1">
        <w:rPr>
          <w:rFonts w:ascii="Calibri" w:eastAsia="Times New Roman" w:hAnsi="Calibri" w:cs="Times New Roman"/>
          <w:sz w:val="24"/>
          <w:szCs w:val="24"/>
          <w:lang w:eastAsia="pl-PL"/>
        </w:rPr>
        <w:br/>
      </w:r>
      <w:r w:rsidR="0033083C" w:rsidRPr="00EE1A76">
        <w:rPr>
          <w:rFonts w:ascii="Calibri" w:eastAsia="Times New Roman" w:hAnsi="Calibri" w:cs="Times New Roman"/>
          <w:sz w:val="24"/>
          <w:szCs w:val="24"/>
          <w:lang w:eastAsia="pl-PL"/>
        </w:rPr>
        <w:t>23 września 2005 r., zaświadczenie lekarskie z dnia 1</w:t>
      </w:r>
      <w:r w:rsidR="00E41261">
        <w:rPr>
          <w:rFonts w:ascii="Calibri" w:eastAsia="Times New Roman" w:hAnsi="Calibri" w:cs="Times New Roman"/>
          <w:sz w:val="24"/>
          <w:szCs w:val="24"/>
          <w:lang w:eastAsia="pl-PL"/>
        </w:rPr>
        <w:t>8</w:t>
      </w:r>
      <w:r w:rsidR="0033083C" w:rsidRPr="00EE1A7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października 2005 r., zaświadczenie lekarskie z dnia 3</w:t>
      </w:r>
      <w:r w:rsidR="00EE1A76">
        <w:rPr>
          <w:rFonts w:ascii="Calibri" w:eastAsia="Times New Roman" w:hAnsi="Calibri" w:cs="Times New Roman"/>
          <w:sz w:val="24"/>
          <w:szCs w:val="24"/>
          <w:lang w:eastAsia="pl-PL"/>
        </w:rPr>
        <w:t>0</w:t>
      </w:r>
      <w:r w:rsidR="0033083C" w:rsidRPr="00EE1A7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grudnia 2015 r., zaświadczenie lekarskie z dnia </w:t>
      </w:r>
      <w:r w:rsidR="005927F1">
        <w:rPr>
          <w:rFonts w:ascii="Calibri" w:eastAsia="Times New Roman" w:hAnsi="Calibri" w:cs="Times New Roman"/>
          <w:sz w:val="24"/>
          <w:szCs w:val="24"/>
          <w:lang w:eastAsia="pl-PL"/>
        </w:rPr>
        <w:br/>
      </w:r>
      <w:r w:rsidR="0033083C" w:rsidRPr="00EE1A76">
        <w:rPr>
          <w:rFonts w:ascii="Calibri" w:eastAsia="Times New Roman" w:hAnsi="Calibri" w:cs="Times New Roman"/>
          <w:sz w:val="24"/>
          <w:szCs w:val="24"/>
          <w:lang w:eastAsia="pl-PL"/>
        </w:rPr>
        <w:t>25 kwietnia 2018 r.</w:t>
      </w:r>
    </w:p>
    <w:p w:rsidR="00315F28" w:rsidRDefault="006E560B" w:rsidP="006E560B">
      <w:pPr>
        <w:spacing w:after="24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W ocenie Wnioskodawcy występujące przyczyny niepełnosprawności </w:t>
      </w:r>
      <w:r w:rsidR="00EE1A7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u obu pracowników 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należy uznać za schorzenia szczególne </w:t>
      </w:r>
      <w:r w:rsidR="00EE1A7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wskazane w §1 Rozporządzenia, a tym samym </w:t>
      </w:r>
      <w:r w:rsidR="00B308B4">
        <w:rPr>
          <w:rFonts w:ascii="Calibri" w:eastAsia="Times New Roman" w:hAnsi="Calibri" w:cs="Times New Roman"/>
          <w:sz w:val="24"/>
          <w:szCs w:val="24"/>
          <w:lang w:eastAsia="pl-PL"/>
        </w:rPr>
        <w:br/>
      </w:r>
      <w:r w:rsidR="00EE1A7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za 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uzasadniające w całym okresie obniżenie wskaźnika zatrudnienia osób niepełnosprawnych zgodnie z art.21 ust.4 ustawy o rehabilitacji. Do schorzeń tych należy m.in. </w:t>
      </w:r>
      <w:proofErr w:type="spellStart"/>
      <w:r>
        <w:rPr>
          <w:rFonts w:ascii="Calibri" w:eastAsia="Times New Roman" w:hAnsi="Calibri" w:cs="Times New Roman"/>
          <w:sz w:val="24"/>
          <w:szCs w:val="24"/>
          <w:lang w:eastAsia="pl-PL"/>
        </w:rPr>
        <w:t>tetraplegia</w:t>
      </w:r>
      <w:proofErr w:type="spellEnd"/>
      <w:r>
        <w:rPr>
          <w:rFonts w:ascii="Calibri" w:eastAsia="Times New Roman" w:hAnsi="Calibri" w:cs="Times New Roman"/>
          <w:sz w:val="24"/>
          <w:szCs w:val="24"/>
          <w:lang w:eastAsia="pl-PL"/>
        </w:rPr>
        <w:t>, której istnienie wynika także z dokumentu, gdzie schorzenie jest opisane jako „niedowład kończyn dolnych</w:t>
      </w:r>
      <w:r w:rsidR="00315F28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i górnych, co również oznacza </w:t>
      </w:r>
      <w:proofErr w:type="spellStart"/>
      <w:r w:rsidR="00315F28">
        <w:rPr>
          <w:rFonts w:ascii="Calibri" w:eastAsia="Times New Roman" w:hAnsi="Calibri" w:cs="Times New Roman"/>
          <w:sz w:val="24"/>
          <w:szCs w:val="24"/>
          <w:lang w:eastAsia="pl-PL"/>
        </w:rPr>
        <w:t>tetraplegię</w:t>
      </w:r>
      <w:proofErr w:type="spellEnd"/>
      <w:r w:rsidR="00315F28">
        <w:rPr>
          <w:rFonts w:ascii="Calibri" w:eastAsia="Times New Roman" w:hAnsi="Calibri" w:cs="Times New Roman"/>
          <w:sz w:val="24"/>
          <w:szCs w:val="24"/>
          <w:lang w:eastAsia="pl-PL"/>
        </w:rPr>
        <w:t>.</w:t>
      </w:r>
    </w:p>
    <w:p w:rsidR="00315F28" w:rsidRDefault="00315F28" w:rsidP="006E560B">
      <w:pPr>
        <w:spacing w:after="24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Zdaniem Wnioskodawcy powyższe jest tym bardziej uzasadnione, iż termin </w:t>
      </w:r>
      <w:proofErr w:type="spellStart"/>
      <w:r>
        <w:rPr>
          <w:rFonts w:ascii="Calibri" w:eastAsia="Times New Roman" w:hAnsi="Calibri" w:cs="Times New Roman"/>
          <w:sz w:val="24"/>
          <w:szCs w:val="24"/>
          <w:lang w:eastAsia="pl-PL"/>
        </w:rPr>
        <w:t>tetraplegia</w:t>
      </w:r>
      <w:proofErr w:type="spellEnd"/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 jest terminem medycznym, którym posługuje się ustawodawca w treści Rozporządzenia. Natomiast takiego obowiązku nie maj</w:t>
      </w:r>
      <w:r w:rsidR="00EE1A76">
        <w:rPr>
          <w:rFonts w:ascii="Calibri" w:eastAsia="Times New Roman" w:hAnsi="Calibri" w:cs="Times New Roman"/>
          <w:sz w:val="24"/>
          <w:szCs w:val="24"/>
          <w:lang w:eastAsia="pl-PL"/>
        </w:rPr>
        <w:t>ą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 lekarze, którzy w większości przypadków posługują się formą opisową („niedowład kończyn dolnych i górnych”), co jest znacznie bardziej zrozumiałe dla pacjenta i innych osób, do których te dokumenty mogą być kierowane.</w:t>
      </w:r>
    </w:p>
    <w:p w:rsidR="002F0036" w:rsidRDefault="00315F28" w:rsidP="006841CD">
      <w:pPr>
        <w:spacing w:after="24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W związku z powyższym, wskazanych pracowników </w:t>
      </w:r>
      <w:r w:rsidR="00EE1A7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– Pana </w:t>
      </w:r>
      <w:r w:rsidR="00A74DB2">
        <w:rPr>
          <w:rFonts w:ascii="Calibri" w:eastAsia="Times New Roman" w:hAnsi="Calibri" w:cs="Times New Roman"/>
          <w:sz w:val="24"/>
          <w:szCs w:val="24"/>
          <w:lang w:eastAsia="pl-PL"/>
        </w:rPr>
        <w:t>XXXXXXXXXX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 oraz </w:t>
      </w:r>
      <w:r w:rsidR="00EE1A7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Panią </w:t>
      </w:r>
      <w:r w:rsidR="00A74DB2">
        <w:rPr>
          <w:rFonts w:ascii="Calibri" w:eastAsia="Times New Roman" w:hAnsi="Calibri" w:cs="Times New Roman"/>
          <w:sz w:val="24"/>
          <w:szCs w:val="24"/>
          <w:lang w:eastAsia="pl-PL"/>
        </w:rPr>
        <w:t>XXXXXXXXXXXXX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 w oparciu o posiadaną dokumentację medyczną należy – w ocenie Wnioskodawcy – w całym okresie zakwalifikować</w:t>
      </w:r>
      <w:r w:rsidR="00EE1A7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, na podstawie art.21 ust.4 ustawy </w:t>
      </w:r>
      <w:r w:rsidR="00275671">
        <w:rPr>
          <w:rFonts w:ascii="Calibri" w:eastAsia="Times New Roman" w:hAnsi="Calibri" w:cs="Times New Roman"/>
          <w:sz w:val="24"/>
          <w:szCs w:val="24"/>
          <w:lang w:eastAsia="pl-PL"/>
        </w:rPr>
        <w:br/>
      </w:r>
      <w:r w:rsidR="00EE1A7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o rehabilitacji, 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>jako pracownik</w:t>
      </w:r>
      <w:r w:rsidR="00EE1A76">
        <w:rPr>
          <w:rFonts w:ascii="Calibri" w:eastAsia="Times New Roman" w:hAnsi="Calibri" w:cs="Times New Roman"/>
          <w:sz w:val="24"/>
          <w:szCs w:val="24"/>
          <w:lang w:eastAsia="pl-PL"/>
        </w:rPr>
        <w:t>ów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 ze szczególnymi schorzeniami</w:t>
      </w:r>
      <w:r w:rsidR="00EE1A76">
        <w:rPr>
          <w:rFonts w:ascii="Calibri" w:eastAsia="Times New Roman" w:hAnsi="Calibri" w:cs="Times New Roman"/>
          <w:sz w:val="24"/>
          <w:szCs w:val="24"/>
          <w:lang w:eastAsia="pl-PL"/>
        </w:rPr>
        <w:t>.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  </w:t>
      </w:r>
      <w:r w:rsidR="006E560B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    </w:t>
      </w:r>
      <w:r w:rsidR="0033083C" w:rsidRPr="006E560B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  </w:t>
      </w:r>
      <w:r w:rsidR="00913730" w:rsidRPr="006E560B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 </w:t>
      </w:r>
      <w:r w:rsidR="002F003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  </w:t>
      </w:r>
    </w:p>
    <w:p w:rsidR="002E3267" w:rsidRDefault="002E3267" w:rsidP="00FC2B93">
      <w:pPr>
        <w:spacing w:after="120" w:line="360" w:lineRule="auto"/>
        <w:jc w:val="both"/>
        <w:rPr>
          <w:rFonts w:ascii="Calibri" w:hAnsi="Calibri" w:cs="Arial"/>
          <w:b/>
          <w:sz w:val="24"/>
          <w:szCs w:val="24"/>
        </w:rPr>
      </w:pPr>
      <w:r w:rsidRPr="00E010A6">
        <w:rPr>
          <w:rFonts w:ascii="Calibri" w:hAnsi="Calibri" w:cs="Arial"/>
          <w:b/>
          <w:sz w:val="24"/>
          <w:szCs w:val="24"/>
        </w:rPr>
        <w:t xml:space="preserve">W związku z powyższym zwrócono się z wnioskiem o rozstrzygnięcie następującej kwestii: </w:t>
      </w:r>
    </w:p>
    <w:p w:rsidR="007D3C37" w:rsidRPr="00D77871" w:rsidRDefault="007D3C37" w:rsidP="007D3C37">
      <w:pPr>
        <w:spacing w:after="12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czy </w:t>
      </w:r>
      <w:r w:rsidR="00315F28">
        <w:rPr>
          <w:rFonts w:ascii="Calibri" w:eastAsia="Times New Roman" w:hAnsi="Calibri" w:cs="Arial"/>
          <w:sz w:val="24"/>
          <w:szCs w:val="24"/>
          <w:lang w:eastAsia="pl-PL"/>
        </w:rPr>
        <w:t xml:space="preserve">posiadane przedstawionej dokumentacji jest wystarczające do obniżenia wskaźnika </w:t>
      </w:r>
      <w:r w:rsidR="0083762D">
        <w:rPr>
          <w:rFonts w:ascii="Calibri" w:eastAsia="Times New Roman" w:hAnsi="Calibri" w:cs="Arial"/>
          <w:sz w:val="24"/>
          <w:szCs w:val="24"/>
          <w:lang w:eastAsia="pl-PL"/>
        </w:rPr>
        <w:t xml:space="preserve">zatrudnienia osób niepełnosprawnych </w:t>
      </w:r>
      <w:r w:rsidR="00315F28">
        <w:rPr>
          <w:rFonts w:ascii="Calibri" w:eastAsia="Times New Roman" w:hAnsi="Calibri" w:cs="Arial"/>
          <w:sz w:val="24"/>
          <w:szCs w:val="24"/>
          <w:lang w:eastAsia="pl-PL"/>
        </w:rPr>
        <w:t>na podstawie art.21 ust.4 ustawy o rehabilitacji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>?</w:t>
      </w:r>
    </w:p>
    <w:p w:rsidR="0083762D" w:rsidRDefault="0083762D" w:rsidP="00FC2B93">
      <w:pPr>
        <w:spacing w:after="0" w:line="360" w:lineRule="auto"/>
        <w:jc w:val="both"/>
        <w:rPr>
          <w:rFonts w:ascii="Calibri" w:hAnsi="Calibri" w:cs="Arial"/>
          <w:b/>
          <w:sz w:val="24"/>
          <w:szCs w:val="24"/>
        </w:rPr>
      </w:pPr>
    </w:p>
    <w:p w:rsidR="002E3267" w:rsidRPr="00E010A6" w:rsidRDefault="002E3267" w:rsidP="00FC2B93">
      <w:pPr>
        <w:spacing w:after="0" w:line="360" w:lineRule="auto"/>
        <w:jc w:val="both"/>
        <w:rPr>
          <w:rFonts w:ascii="Calibri" w:hAnsi="Calibri" w:cs="Arial"/>
          <w:b/>
          <w:sz w:val="24"/>
          <w:szCs w:val="24"/>
        </w:rPr>
      </w:pPr>
      <w:r w:rsidRPr="00E010A6">
        <w:rPr>
          <w:rFonts w:ascii="Calibri" w:hAnsi="Calibri" w:cs="Arial"/>
          <w:b/>
          <w:sz w:val="24"/>
          <w:szCs w:val="24"/>
        </w:rPr>
        <w:lastRenderedPageBreak/>
        <w:t xml:space="preserve">Na tle przedstawionego </w:t>
      </w:r>
      <w:r w:rsidR="0083762D">
        <w:rPr>
          <w:rFonts w:ascii="Calibri" w:hAnsi="Calibri" w:cs="Arial"/>
          <w:b/>
          <w:sz w:val="24"/>
          <w:szCs w:val="24"/>
        </w:rPr>
        <w:t>stanu faktycznego</w:t>
      </w:r>
      <w:r w:rsidRPr="00E010A6">
        <w:rPr>
          <w:rFonts w:ascii="Calibri" w:hAnsi="Calibri" w:cs="Arial"/>
          <w:b/>
          <w:sz w:val="24"/>
          <w:szCs w:val="24"/>
        </w:rPr>
        <w:t>, stwierdzam co następuje:</w:t>
      </w:r>
    </w:p>
    <w:p w:rsidR="002E3267" w:rsidRDefault="002E3267" w:rsidP="009148D5">
      <w:pPr>
        <w:spacing w:after="120" w:line="360" w:lineRule="auto"/>
        <w:jc w:val="both"/>
        <w:rPr>
          <w:rFonts w:ascii="Calibri" w:hAnsi="Calibri" w:cs="Arial"/>
          <w:i/>
          <w:sz w:val="24"/>
          <w:szCs w:val="24"/>
        </w:rPr>
      </w:pPr>
      <w:r w:rsidRPr="00E010A6">
        <w:rPr>
          <w:rFonts w:ascii="Calibri" w:hAnsi="Calibri" w:cs="Arial"/>
          <w:sz w:val="24"/>
          <w:szCs w:val="24"/>
        </w:rPr>
        <w:t>Zgodnie z art.</w:t>
      </w:r>
      <w:r w:rsidR="00315F28">
        <w:rPr>
          <w:rFonts w:ascii="Calibri" w:hAnsi="Calibri" w:cs="Arial"/>
          <w:sz w:val="24"/>
          <w:szCs w:val="24"/>
        </w:rPr>
        <w:t>34</w:t>
      </w:r>
      <w:r w:rsidRPr="00E010A6">
        <w:rPr>
          <w:rFonts w:ascii="Calibri" w:hAnsi="Calibri" w:cs="Arial"/>
          <w:sz w:val="24"/>
          <w:szCs w:val="24"/>
        </w:rPr>
        <w:t xml:space="preserve"> ust.1 ustawy </w:t>
      </w:r>
      <w:r w:rsidR="00315F28">
        <w:rPr>
          <w:rFonts w:ascii="Calibri" w:hAnsi="Calibri" w:cs="Arial"/>
          <w:sz w:val="24"/>
          <w:szCs w:val="24"/>
        </w:rPr>
        <w:t>Prawo przedsiębiorców</w:t>
      </w:r>
      <w:r w:rsidRPr="00E010A6">
        <w:rPr>
          <w:rFonts w:ascii="Calibri" w:hAnsi="Calibri" w:cs="Arial"/>
          <w:sz w:val="24"/>
          <w:szCs w:val="24"/>
        </w:rPr>
        <w:t xml:space="preserve"> </w:t>
      </w:r>
      <w:r w:rsidRPr="00E010A6">
        <w:rPr>
          <w:rFonts w:ascii="Calibri" w:hAnsi="Calibri" w:cs="Arial"/>
          <w:i/>
          <w:sz w:val="24"/>
          <w:szCs w:val="24"/>
        </w:rPr>
        <w:t xml:space="preserve">przedsiębiorca może złożyć </w:t>
      </w:r>
      <w:r w:rsidR="00275671">
        <w:rPr>
          <w:rFonts w:ascii="Calibri" w:hAnsi="Calibri" w:cs="Arial"/>
          <w:i/>
          <w:sz w:val="24"/>
          <w:szCs w:val="24"/>
        </w:rPr>
        <w:br/>
      </w:r>
      <w:r w:rsidRPr="00E010A6">
        <w:rPr>
          <w:rFonts w:ascii="Calibri" w:hAnsi="Calibri" w:cs="Arial"/>
          <w:i/>
          <w:sz w:val="24"/>
          <w:szCs w:val="24"/>
        </w:rPr>
        <w:t xml:space="preserve">do właściwego organu lub </w:t>
      </w:r>
      <w:r w:rsidR="00315F28">
        <w:rPr>
          <w:rFonts w:ascii="Calibri" w:hAnsi="Calibri" w:cs="Arial"/>
          <w:i/>
          <w:sz w:val="24"/>
          <w:szCs w:val="24"/>
        </w:rPr>
        <w:t xml:space="preserve">właściwej </w:t>
      </w:r>
      <w:r w:rsidRPr="00E010A6">
        <w:rPr>
          <w:rFonts w:ascii="Calibri" w:hAnsi="Calibri" w:cs="Arial"/>
          <w:i/>
          <w:sz w:val="24"/>
          <w:szCs w:val="24"/>
        </w:rPr>
        <w:t xml:space="preserve">państwowej jednostki organizacyjnej wniosek </w:t>
      </w:r>
      <w:r w:rsidR="00275671">
        <w:rPr>
          <w:rFonts w:ascii="Calibri" w:hAnsi="Calibri" w:cs="Arial"/>
          <w:i/>
          <w:sz w:val="24"/>
          <w:szCs w:val="24"/>
        </w:rPr>
        <w:br/>
      </w:r>
      <w:r w:rsidRPr="00E010A6">
        <w:rPr>
          <w:rFonts w:ascii="Calibri" w:hAnsi="Calibri" w:cs="Arial"/>
          <w:i/>
          <w:sz w:val="24"/>
          <w:szCs w:val="24"/>
        </w:rPr>
        <w:t xml:space="preserve">o wydanie </w:t>
      </w:r>
      <w:r w:rsidR="00315F28">
        <w:rPr>
          <w:rFonts w:ascii="Calibri" w:hAnsi="Calibri" w:cs="Arial"/>
          <w:i/>
          <w:sz w:val="24"/>
          <w:szCs w:val="24"/>
        </w:rPr>
        <w:t xml:space="preserve">wyjaśnienia </w:t>
      </w:r>
      <w:r w:rsidRPr="00E010A6">
        <w:rPr>
          <w:rFonts w:ascii="Calibri" w:hAnsi="Calibri" w:cs="Arial"/>
          <w:i/>
          <w:sz w:val="24"/>
          <w:szCs w:val="24"/>
        </w:rPr>
        <w:t>co do zakresu i sposobu zastosowania przepisów, z których wynika obowiązek świadczenia przez przedsiębiorcę daniny publicznej oraz składek na ubezpieczenia społeczne lub zdrowotne, w jego indywidualnej sprawie</w:t>
      </w:r>
      <w:r w:rsidR="00F7220A">
        <w:rPr>
          <w:rFonts w:ascii="Calibri" w:hAnsi="Calibri" w:cs="Arial"/>
          <w:i/>
          <w:sz w:val="24"/>
          <w:szCs w:val="24"/>
        </w:rPr>
        <w:t xml:space="preserve"> (interpretacja indywidualna)</w:t>
      </w:r>
      <w:r w:rsidRPr="00E010A6">
        <w:rPr>
          <w:rFonts w:ascii="Calibri" w:hAnsi="Calibri" w:cs="Arial"/>
          <w:i/>
          <w:sz w:val="24"/>
          <w:szCs w:val="24"/>
        </w:rPr>
        <w:t>.</w:t>
      </w:r>
    </w:p>
    <w:p w:rsidR="00DA39A9" w:rsidRDefault="006841CD" w:rsidP="00BA305C">
      <w:pPr>
        <w:spacing w:after="100" w:afterAutospacing="1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sz w:val="24"/>
          <w:szCs w:val="24"/>
          <w:lang w:eastAsia="pl-PL"/>
        </w:rPr>
        <w:t>W myśl</w:t>
      </w:r>
      <w:r w:rsidR="007D3C37" w:rsidRPr="00D77871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art.2</w:t>
      </w:r>
      <w:r w:rsidR="00FD763A">
        <w:rPr>
          <w:rFonts w:ascii="Calibri" w:eastAsia="Times New Roman" w:hAnsi="Calibri" w:cs="Times New Roman"/>
          <w:sz w:val="24"/>
          <w:szCs w:val="24"/>
          <w:lang w:eastAsia="pl-PL"/>
        </w:rPr>
        <w:t>1</w:t>
      </w:r>
      <w:r w:rsidR="007D3C37" w:rsidRPr="00D77871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  <w:r w:rsidR="00FD763A">
        <w:rPr>
          <w:rFonts w:ascii="Calibri" w:eastAsia="Times New Roman" w:hAnsi="Calibri" w:cs="Times New Roman"/>
          <w:sz w:val="24"/>
          <w:szCs w:val="24"/>
          <w:lang w:eastAsia="pl-PL"/>
        </w:rPr>
        <w:t xml:space="preserve">ust.1 </w:t>
      </w:r>
      <w:r w:rsidR="007D3C37" w:rsidRPr="00D77871">
        <w:rPr>
          <w:rFonts w:ascii="Calibri" w:eastAsia="Times New Roman" w:hAnsi="Calibri" w:cs="Times New Roman"/>
          <w:sz w:val="24"/>
          <w:szCs w:val="24"/>
          <w:lang w:eastAsia="pl-PL"/>
        </w:rPr>
        <w:t>ustawy o rehabilitacji</w:t>
      </w:r>
      <w:r w:rsidR="00FD763A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– pracodawca zatrudniający co najmniej </w:t>
      </w:r>
      <w:r w:rsidR="00B308B4">
        <w:rPr>
          <w:rFonts w:ascii="Calibri" w:eastAsia="Times New Roman" w:hAnsi="Calibri" w:cs="Times New Roman"/>
          <w:sz w:val="24"/>
          <w:szCs w:val="24"/>
          <w:lang w:eastAsia="pl-PL"/>
        </w:rPr>
        <w:br/>
      </w:r>
      <w:r w:rsidR="00FD763A">
        <w:rPr>
          <w:rFonts w:ascii="Calibri" w:eastAsia="Times New Roman" w:hAnsi="Calibri" w:cs="Times New Roman"/>
          <w:sz w:val="24"/>
          <w:szCs w:val="24"/>
          <w:lang w:eastAsia="pl-PL"/>
        </w:rPr>
        <w:t xml:space="preserve">25 pracowników w przeliczeniu pełny wymiar czasu pracy jest obowiązany, z zastrzeżeniem ust.2-5 i art.22 ustawy o rehabilitacji, dokonywać miesięcznych wpłat na PFRON w wysokości kwoty stanowiącej iloczyn 40,65% przeciętnego wynagrodzenia i liczby pracowników odpowiadającej różnicy między zatrudnieniem zapewniającym osiągnięcie wskaźnika zatrudnienia osób niepełnosprawnych w wysokości 6% a rzeczywistym zatrudnieniem osób niepełnosprawnych. Ustęp 2 powyższego przepisu stanowi natomiast, że z wpłat o których mowa w ust.1, zwolnieni są pracodawcy, u których wskaźnik zatrudnienia wynosi co najmniej 6%. Z kolei na podstawie art.21 ust.4 ustawy o rehabilitacji wskaźnik zatrudnienia osób niepełnosprawnych może zostać obniżony w razie zatrudnienia osób niepełnosprawnych </w:t>
      </w:r>
      <w:r w:rsidR="00B308B4">
        <w:rPr>
          <w:rFonts w:ascii="Calibri" w:eastAsia="Times New Roman" w:hAnsi="Calibri" w:cs="Times New Roman"/>
          <w:sz w:val="24"/>
          <w:szCs w:val="24"/>
          <w:lang w:eastAsia="pl-PL"/>
        </w:rPr>
        <w:br/>
      </w:r>
      <w:r w:rsidR="00FD763A">
        <w:rPr>
          <w:rFonts w:ascii="Calibri" w:eastAsia="Times New Roman" w:hAnsi="Calibri" w:cs="Times New Roman"/>
          <w:sz w:val="24"/>
          <w:szCs w:val="24"/>
          <w:lang w:eastAsia="pl-PL"/>
        </w:rPr>
        <w:t>ze schorzeniami szczególnie utrudniającymi wykonywanie pracy</w:t>
      </w:r>
      <w:r w:rsidR="0083762D">
        <w:rPr>
          <w:rFonts w:ascii="Calibri" w:eastAsia="Times New Roman" w:hAnsi="Calibri" w:cs="Times New Roman"/>
          <w:sz w:val="24"/>
          <w:szCs w:val="24"/>
          <w:lang w:eastAsia="pl-PL"/>
        </w:rPr>
        <w:t xml:space="preserve">, a </w:t>
      </w:r>
      <w:r w:rsidR="00275671">
        <w:rPr>
          <w:rFonts w:ascii="Calibri" w:eastAsia="Times New Roman" w:hAnsi="Calibri" w:cs="Times New Roman"/>
          <w:sz w:val="24"/>
          <w:szCs w:val="24"/>
          <w:lang w:eastAsia="pl-PL"/>
        </w:rPr>
        <w:t>których</w:t>
      </w:r>
      <w:r w:rsidR="0083762D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r</w:t>
      </w:r>
      <w:r w:rsidR="00FD763A">
        <w:rPr>
          <w:rFonts w:ascii="Calibri" w:eastAsia="Times New Roman" w:hAnsi="Calibri" w:cs="Times New Roman"/>
          <w:sz w:val="24"/>
          <w:szCs w:val="24"/>
          <w:lang w:eastAsia="pl-PL"/>
        </w:rPr>
        <w:t>odzaj</w:t>
      </w:r>
      <w:r w:rsidR="00DA39A9">
        <w:rPr>
          <w:rFonts w:ascii="Calibri" w:eastAsia="Times New Roman" w:hAnsi="Calibri" w:cs="Times New Roman"/>
          <w:sz w:val="24"/>
          <w:szCs w:val="24"/>
          <w:lang w:eastAsia="pl-PL"/>
        </w:rPr>
        <w:t>e</w:t>
      </w:r>
      <w:r w:rsidR="00FD763A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określon</w:t>
      </w:r>
      <w:r w:rsidR="0083762D">
        <w:rPr>
          <w:rFonts w:ascii="Calibri" w:eastAsia="Times New Roman" w:hAnsi="Calibri" w:cs="Times New Roman"/>
          <w:sz w:val="24"/>
          <w:szCs w:val="24"/>
          <w:lang w:eastAsia="pl-PL"/>
        </w:rPr>
        <w:t>o</w:t>
      </w:r>
      <w:r w:rsidR="00DA39A9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  <w:r w:rsidR="0083762D">
        <w:rPr>
          <w:rFonts w:ascii="Calibri" w:eastAsia="Times New Roman" w:hAnsi="Calibri" w:cs="Times New Roman"/>
          <w:sz w:val="24"/>
          <w:szCs w:val="24"/>
          <w:lang w:eastAsia="pl-PL"/>
        </w:rPr>
        <w:br/>
      </w:r>
      <w:r w:rsidR="00DA39A9">
        <w:rPr>
          <w:rFonts w:ascii="Calibri" w:eastAsia="Times New Roman" w:hAnsi="Calibri" w:cs="Times New Roman"/>
          <w:sz w:val="24"/>
          <w:szCs w:val="24"/>
          <w:lang w:eastAsia="pl-PL"/>
        </w:rPr>
        <w:t xml:space="preserve">w </w:t>
      </w:r>
      <w:r w:rsidR="00275671">
        <w:rPr>
          <w:rFonts w:ascii="Calibri" w:eastAsia="Times New Roman" w:hAnsi="Calibri" w:cs="Times New Roman"/>
          <w:sz w:val="24"/>
          <w:szCs w:val="24"/>
          <w:lang w:eastAsia="pl-PL"/>
        </w:rPr>
        <w:t xml:space="preserve">§1 </w:t>
      </w:r>
      <w:r w:rsidR="00DA39A9">
        <w:rPr>
          <w:rFonts w:ascii="Calibri" w:eastAsia="Times New Roman" w:hAnsi="Calibri" w:cs="Times New Roman"/>
          <w:sz w:val="24"/>
          <w:szCs w:val="24"/>
          <w:lang w:eastAsia="pl-PL"/>
        </w:rPr>
        <w:t>Rozporządzeni</w:t>
      </w:r>
      <w:r w:rsidR="00275671">
        <w:rPr>
          <w:rFonts w:ascii="Calibri" w:eastAsia="Times New Roman" w:hAnsi="Calibri" w:cs="Times New Roman"/>
          <w:sz w:val="24"/>
          <w:szCs w:val="24"/>
          <w:lang w:eastAsia="pl-PL"/>
        </w:rPr>
        <w:t>a</w:t>
      </w:r>
      <w:r w:rsidR="0083762D">
        <w:rPr>
          <w:rFonts w:ascii="Calibri" w:eastAsia="Times New Roman" w:hAnsi="Calibri" w:cs="Times New Roman"/>
          <w:sz w:val="24"/>
          <w:szCs w:val="24"/>
          <w:lang w:eastAsia="pl-PL"/>
        </w:rPr>
        <w:t xml:space="preserve">. Natomiast z treści §2 Rozporządzenia wynika, </w:t>
      </w:r>
      <w:r w:rsidR="00BA305C">
        <w:rPr>
          <w:rFonts w:ascii="Calibri" w:eastAsia="Times New Roman" w:hAnsi="Calibri" w:cs="Times New Roman"/>
          <w:sz w:val="24"/>
          <w:szCs w:val="24"/>
          <w:lang w:eastAsia="pl-PL"/>
        </w:rPr>
        <w:t>i</w:t>
      </w:r>
      <w:r w:rsidR="0083762D">
        <w:rPr>
          <w:rFonts w:ascii="Calibri" w:eastAsia="Times New Roman" w:hAnsi="Calibri" w:cs="Times New Roman"/>
          <w:sz w:val="24"/>
          <w:szCs w:val="24"/>
          <w:lang w:eastAsia="pl-PL"/>
        </w:rPr>
        <w:t>ż obniżenie wskaźnika następuje w przypadku zatrudniania osób niepełnosprawnych w stopniu znacznym lub umiarkowanym, u których stwierdzono schorzenie wymienion</w:t>
      </w:r>
      <w:r w:rsidR="00BA305C">
        <w:rPr>
          <w:rFonts w:ascii="Calibri" w:eastAsia="Times New Roman" w:hAnsi="Calibri" w:cs="Times New Roman"/>
          <w:sz w:val="24"/>
          <w:szCs w:val="24"/>
          <w:lang w:eastAsia="pl-PL"/>
        </w:rPr>
        <w:t>e</w:t>
      </w:r>
      <w:r w:rsidR="0083762D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w §1.    </w:t>
      </w:r>
    </w:p>
    <w:p w:rsidR="00172AA6" w:rsidRDefault="0083762D" w:rsidP="00027B60">
      <w:pPr>
        <w:spacing w:after="100" w:afterAutospacing="1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sz w:val="24"/>
          <w:szCs w:val="24"/>
          <w:lang w:eastAsia="pl-PL"/>
        </w:rPr>
        <w:t>W</w:t>
      </w:r>
      <w:r w:rsidR="00DA39A9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świetle przywołanych wyżej przepisów wskaźnik zatrudnienia osób niepełnosprawnych może zostać obniżony 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przez pracodawcę </w:t>
      </w:r>
      <w:r w:rsidR="00DA39A9">
        <w:rPr>
          <w:rFonts w:ascii="Calibri" w:eastAsia="Times New Roman" w:hAnsi="Calibri" w:cs="Times New Roman"/>
          <w:sz w:val="24"/>
          <w:szCs w:val="24"/>
          <w:lang w:eastAsia="pl-PL"/>
        </w:rPr>
        <w:t xml:space="preserve">wyłącznie w sytuacji, gdy pracodawca 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ten </w:t>
      </w:r>
      <w:r w:rsidR="00DA39A9">
        <w:rPr>
          <w:rFonts w:ascii="Calibri" w:eastAsia="Times New Roman" w:hAnsi="Calibri" w:cs="Times New Roman"/>
          <w:sz w:val="24"/>
          <w:szCs w:val="24"/>
          <w:lang w:eastAsia="pl-PL"/>
        </w:rPr>
        <w:t xml:space="preserve">zatrudnia osoby 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legitymujące się orzeczeniem o zaliczeniu do znacznego lub umiarkowanego stopnia niepełnosprawności oraz </w:t>
      </w:r>
      <w:r w:rsidR="00630A7C">
        <w:rPr>
          <w:rFonts w:ascii="Calibri" w:eastAsia="Times New Roman" w:hAnsi="Calibri" w:cs="Times New Roman"/>
          <w:sz w:val="24"/>
          <w:szCs w:val="24"/>
          <w:lang w:eastAsia="pl-PL"/>
        </w:rPr>
        <w:t xml:space="preserve">jednocześnie </w:t>
      </w:r>
      <w:r w:rsidR="00DA39A9">
        <w:rPr>
          <w:rFonts w:ascii="Calibri" w:eastAsia="Times New Roman" w:hAnsi="Calibri" w:cs="Times New Roman"/>
          <w:sz w:val="24"/>
          <w:szCs w:val="24"/>
          <w:lang w:eastAsia="pl-PL"/>
        </w:rPr>
        <w:t xml:space="preserve">posiadające </w:t>
      </w:r>
      <w:r w:rsidR="00630A7C">
        <w:rPr>
          <w:rFonts w:ascii="Calibri" w:eastAsia="Times New Roman" w:hAnsi="Calibri" w:cs="Times New Roman"/>
          <w:sz w:val="24"/>
          <w:szCs w:val="24"/>
          <w:lang w:eastAsia="pl-PL"/>
        </w:rPr>
        <w:t xml:space="preserve">co najmniej jedno ze </w:t>
      </w:r>
      <w:r w:rsidR="00DA39A9">
        <w:rPr>
          <w:rFonts w:ascii="Calibri" w:eastAsia="Times New Roman" w:hAnsi="Calibri" w:cs="Times New Roman"/>
          <w:sz w:val="24"/>
          <w:szCs w:val="24"/>
          <w:lang w:eastAsia="pl-PL"/>
        </w:rPr>
        <w:t>schorze</w:t>
      </w:r>
      <w:r w:rsidR="00630A7C">
        <w:rPr>
          <w:rFonts w:ascii="Calibri" w:eastAsia="Times New Roman" w:hAnsi="Calibri" w:cs="Times New Roman"/>
          <w:sz w:val="24"/>
          <w:szCs w:val="24"/>
          <w:lang w:eastAsia="pl-PL"/>
        </w:rPr>
        <w:t>ń</w:t>
      </w:r>
      <w:r w:rsidR="00DA39A9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  <w:r w:rsidR="00BA305C">
        <w:rPr>
          <w:rFonts w:ascii="Calibri" w:eastAsia="Times New Roman" w:hAnsi="Calibri" w:cs="Times New Roman"/>
          <w:sz w:val="24"/>
          <w:szCs w:val="24"/>
          <w:lang w:eastAsia="pl-PL"/>
        </w:rPr>
        <w:t xml:space="preserve">określonych </w:t>
      </w:r>
      <w:r w:rsidR="00DA39A9">
        <w:rPr>
          <w:rFonts w:ascii="Calibri" w:eastAsia="Times New Roman" w:hAnsi="Calibri" w:cs="Times New Roman"/>
          <w:sz w:val="24"/>
          <w:szCs w:val="24"/>
          <w:lang w:eastAsia="pl-PL"/>
        </w:rPr>
        <w:t xml:space="preserve">w </w:t>
      </w:r>
      <w:r w:rsidR="00630A7C">
        <w:rPr>
          <w:rFonts w:ascii="Calibri" w:eastAsia="Times New Roman" w:hAnsi="Calibri" w:cs="Times New Roman"/>
          <w:sz w:val="24"/>
          <w:szCs w:val="24"/>
          <w:lang w:eastAsia="pl-PL"/>
        </w:rPr>
        <w:t xml:space="preserve">§1 </w:t>
      </w:r>
      <w:r w:rsidR="00DA39A9">
        <w:rPr>
          <w:rFonts w:ascii="Calibri" w:eastAsia="Times New Roman" w:hAnsi="Calibri" w:cs="Times New Roman"/>
          <w:sz w:val="24"/>
          <w:szCs w:val="24"/>
          <w:lang w:eastAsia="pl-PL"/>
        </w:rPr>
        <w:t>Rozporządzeni</w:t>
      </w:r>
      <w:r w:rsidR="00BA305C">
        <w:rPr>
          <w:rFonts w:ascii="Calibri" w:eastAsia="Times New Roman" w:hAnsi="Calibri" w:cs="Times New Roman"/>
          <w:sz w:val="24"/>
          <w:szCs w:val="24"/>
          <w:lang w:eastAsia="pl-PL"/>
        </w:rPr>
        <w:t>a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>.</w:t>
      </w:r>
      <w:r w:rsidR="00172AA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</w:p>
    <w:p w:rsidR="00E461FB" w:rsidRDefault="00172AA6" w:rsidP="00F7220A">
      <w:pPr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Stosownie do art.2a ust.1 ustawy o rehabilitacji osobę niepełnosprawną wlicza się do stanu zatrudnienia osób niepełnosprawnych począwszy od dnia przedstawienia pracodawcy orzeczenia potwierdzającego niepełnosprawność. Przepis ten, na podstawie art.2a ust.4 ustawy o rehabilitacji, stosuje się odpowiednio do dokumentów potwierdzających 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lastRenderedPageBreak/>
        <w:t xml:space="preserve">wystąpienie schorzeń szczególnych uzasadniających obniżenie wskaźnika zatrudnienia osób niepełnosprawnych, o którym mowa w art.21 ust.2 ustawy o rehabilitacji.     </w:t>
      </w:r>
      <w:r w:rsidR="00DA39A9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    </w:t>
      </w:r>
      <w:r w:rsidR="00FD763A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 </w:t>
      </w:r>
    </w:p>
    <w:p w:rsidR="00193306" w:rsidRDefault="00630A7C" w:rsidP="00F7220A">
      <w:pPr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W </w:t>
      </w:r>
      <w:r w:rsidR="00BA305C">
        <w:rPr>
          <w:rFonts w:ascii="Calibri" w:eastAsia="Times New Roman" w:hAnsi="Calibri" w:cs="Times New Roman"/>
          <w:sz w:val="24"/>
          <w:szCs w:val="24"/>
          <w:lang w:eastAsia="pl-PL"/>
        </w:rPr>
        <w:t>obszarze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 wpłat obowiązkowych na PFRON dokumentowanie przez pracodawcę posiadania </w:t>
      </w:r>
      <w:r w:rsidR="004D40CE">
        <w:rPr>
          <w:rFonts w:ascii="Calibri" w:eastAsia="Times New Roman" w:hAnsi="Calibri" w:cs="Times New Roman"/>
          <w:sz w:val="24"/>
          <w:szCs w:val="24"/>
          <w:lang w:eastAsia="pl-PL"/>
        </w:rPr>
        <w:t xml:space="preserve">przez pracownika 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schorzeń </w:t>
      </w:r>
      <w:r w:rsidR="00E461FB">
        <w:rPr>
          <w:rFonts w:ascii="Calibri" w:eastAsia="Times New Roman" w:hAnsi="Calibri" w:cs="Times New Roman"/>
          <w:sz w:val="24"/>
          <w:szCs w:val="24"/>
          <w:lang w:eastAsia="pl-PL"/>
        </w:rPr>
        <w:t>szczególn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>ie utrudniających wykonywanie pracy m</w:t>
      </w:r>
      <w:r w:rsidR="00E461FB">
        <w:rPr>
          <w:rFonts w:ascii="Calibri" w:eastAsia="Times New Roman" w:hAnsi="Calibri" w:cs="Times New Roman"/>
          <w:sz w:val="24"/>
          <w:szCs w:val="24"/>
          <w:lang w:eastAsia="pl-PL"/>
        </w:rPr>
        <w:t xml:space="preserve">oże 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>mieć miejsce poprzez</w:t>
      </w:r>
      <w:r w:rsidR="00193306">
        <w:rPr>
          <w:rFonts w:ascii="Calibri" w:eastAsia="Times New Roman" w:hAnsi="Calibri" w:cs="Times New Roman"/>
          <w:sz w:val="24"/>
          <w:szCs w:val="24"/>
          <w:lang w:eastAsia="pl-PL"/>
        </w:rPr>
        <w:t>:</w:t>
      </w:r>
    </w:p>
    <w:p w:rsidR="00193306" w:rsidRDefault="004D40CE" w:rsidP="00193306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193306">
        <w:rPr>
          <w:rFonts w:ascii="Calibri" w:eastAsia="Times New Roman" w:hAnsi="Calibri" w:cs="Times New Roman"/>
          <w:sz w:val="24"/>
          <w:szCs w:val="24"/>
          <w:lang w:eastAsia="pl-PL"/>
        </w:rPr>
        <w:t>orzecz</w:t>
      </w:r>
      <w:r w:rsidR="00E461FB" w:rsidRPr="00193306">
        <w:rPr>
          <w:rFonts w:ascii="Calibri" w:eastAsia="Times New Roman" w:hAnsi="Calibri" w:cs="Times New Roman"/>
          <w:sz w:val="24"/>
          <w:szCs w:val="24"/>
          <w:lang w:eastAsia="pl-PL"/>
        </w:rPr>
        <w:t>eni</w:t>
      </w:r>
      <w:r w:rsidRPr="00193306">
        <w:rPr>
          <w:rFonts w:ascii="Calibri" w:eastAsia="Times New Roman" w:hAnsi="Calibri" w:cs="Times New Roman"/>
          <w:sz w:val="24"/>
          <w:szCs w:val="24"/>
          <w:lang w:eastAsia="pl-PL"/>
        </w:rPr>
        <w:t>e</w:t>
      </w:r>
      <w:r w:rsidR="00630A7C" w:rsidRPr="0019330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  <w:r w:rsidRPr="00193306">
        <w:rPr>
          <w:rFonts w:ascii="Calibri" w:eastAsia="Times New Roman" w:hAnsi="Calibri" w:cs="Times New Roman"/>
          <w:sz w:val="24"/>
          <w:szCs w:val="24"/>
          <w:lang w:eastAsia="pl-PL"/>
        </w:rPr>
        <w:t>potwierdzając</w:t>
      </w:r>
      <w:r w:rsidR="00630A7C" w:rsidRPr="00193306">
        <w:rPr>
          <w:rFonts w:ascii="Calibri" w:eastAsia="Times New Roman" w:hAnsi="Calibri" w:cs="Times New Roman"/>
          <w:sz w:val="24"/>
          <w:szCs w:val="24"/>
          <w:lang w:eastAsia="pl-PL"/>
        </w:rPr>
        <w:t>e</w:t>
      </w:r>
      <w:r w:rsidRPr="0019330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niepełnosprawność</w:t>
      </w:r>
      <w:r w:rsidR="00630A7C" w:rsidRPr="0019330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w rozumieniu przepisów ustawy </w:t>
      </w:r>
      <w:r w:rsidR="00027B60">
        <w:rPr>
          <w:rFonts w:ascii="Calibri" w:eastAsia="Times New Roman" w:hAnsi="Calibri" w:cs="Times New Roman"/>
          <w:sz w:val="24"/>
          <w:szCs w:val="24"/>
          <w:lang w:eastAsia="pl-PL"/>
        </w:rPr>
        <w:br/>
      </w:r>
      <w:r w:rsidR="00630A7C" w:rsidRPr="00193306">
        <w:rPr>
          <w:rFonts w:ascii="Calibri" w:eastAsia="Times New Roman" w:hAnsi="Calibri" w:cs="Times New Roman"/>
          <w:sz w:val="24"/>
          <w:szCs w:val="24"/>
          <w:lang w:eastAsia="pl-PL"/>
        </w:rPr>
        <w:t>o rehabilitacji</w:t>
      </w:r>
      <w:r w:rsidR="00BA305C">
        <w:rPr>
          <w:rFonts w:ascii="Calibri" w:eastAsia="Times New Roman" w:hAnsi="Calibri" w:cs="Times New Roman"/>
          <w:sz w:val="24"/>
          <w:szCs w:val="24"/>
          <w:lang w:eastAsia="pl-PL"/>
        </w:rPr>
        <w:t>,</w:t>
      </w:r>
    </w:p>
    <w:p w:rsidR="004C765F" w:rsidRDefault="00E461FB" w:rsidP="00B308B4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19330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zaświadczenie </w:t>
      </w:r>
      <w:r w:rsidR="004D40CE" w:rsidRPr="00193306">
        <w:rPr>
          <w:rFonts w:ascii="Calibri" w:eastAsia="Times New Roman" w:hAnsi="Calibri" w:cs="Times New Roman"/>
          <w:sz w:val="24"/>
          <w:szCs w:val="24"/>
          <w:lang w:eastAsia="pl-PL"/>
        </w:rPr>
        <w:t>l</w:t>
      </w:r>
      <w:r w:rsidRPr="00193306">
        <w:rPr>
          <w:rFonts w:ascii="Calibri" w:eastAsia="Times New Roman" w:hAnsi="Calibri" w:cs="Times New Roman"/>
          <w:sz w:val="24"/>
          <w:szCs w:val="24"/>
          <w:lang w:eastAsia="pl-PL"/>
        </w:rPr>
        <w:t>ekarza specjalist</w:t>
      </w:r>
      <w:r w:rsidR="004D40CE" w:rsidRPr="00193306">
        <w:rPr>
          <w:rFonts w:ascii="Calibri" w:eastAsia="Times New Roman" w:hAnsi="Calibri" w:cs="Times New Roman"/>
          <w:sz w:val="24"/>
          <w:szCs w:val="24"/>
          <w:lang w:eastAsia="pl-PL"/>
        </w:rPr>
        <w:t>y</w:t>
      </w:r>
      <w:r w:rsidRPr="00193306">
        <w:rPr>
          <w:rFonts w:ascii="Calibri" w:eastAsia="Times New Roman" w:hAnsi="Calibri" w:cs="Times New Roman"/>
          <w:sz w:val="24"/>
          <w:szCs w:val="24"/>
          <w:lang w:eastAsia="pl-PL"/>
        </w:rPr>
        <w:t>.</w:t>
      </w:r>
    </w:p>
    <w:p w:rsidR="00B308B4" w:rsidRPr="00B308B4" w:rsidRDefault="00B308B4" w:rsidP="00B308B4">
      <w:pPr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193306" w:rsidRPr="00027B60" w:rsidRDefault="00193306" w:rsidP="00193306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Calibri" w:eastAsia="Times New Roman" w:hAnsi="Calibri" w:cs="Times New Roman"/>
          <w:b/>
          <w:sz w:val="24"/>
          <w:szCs w:val="24"/>
          <w:u w:val="single"/>
          <w:lang w:eastAsia="pl-PL"/>
        </w:rPr>
      </w:pPr>
      <w:r w:rsidRPr="00027B60">
        <w:rPr>
          <w:rFonts w:ascii="Calibri" w:eastAsia="Times New Roman" w:hAnsi="Calibri" w:cs="Times New Roman"/>
          <w:b/>
          <w:sz w:val="24"/>
          <w:szCs w:val="24"/>
          <w:u w:val="single"/>
          <w:lang w:eastAsia="pl-PL"/>
        </w:rPr>
        <w:t xml:space="preserve">Orzeczenie potwierdzające niepełnosprawność w świetle przepisów ustawy </w:t>
      </w:r>
      <w:r w:rsidR="00027B60">
        <w:rPr>
          <w:rFonts w:ascii="Calibri" w:eastAsia="Times New Roman" w:hAnsi="Calibri" w:cs="Times New Roman"/>
          <w:b/>
          <w:sz w:val="24"/>
          <w:szCs w:val="24"/>
          <w:u w:val="single"/>
          <w:lang w:eastAsia="pl-PL"/>
        </w:rPr>
        <w:br/>
      </w:r>
      <w:r w:rsidRPr="00027B60">
        <w:rPr>
          <w:rFonts w:ascii="Calibri" w:eastAsia="Times New Roman" w:hAnsi="Calibri" w:cs="Times New Roman"/>
          <w:b/>
          <w:sz w:val="24"/>
          <w:szCs w:val="24"/>
          <w:u w:val="single"/>
          <w:lang w:eastAsia="pl-PL"/>
        </w:rPr>
        <w:t>o rehabilitacji</w:t>
      </w:r>
    </w:p>
    <w:p w:rsidR="004C765F" w:rsidRDefault="004D40CE" w:rsidP="00027B60">
      <w:pPr>
        <w:spacing w:after="12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sz w:val="24"/>
          <w:szCs w:val="24"/>
          <w:lang w:eastAsia="pl-PL"/>
        </w:rPr>
        <w:t>Szczególne schorzenie może, lecz nie musi być przyczyną niepełnosprawności</w:t>
      </w:r>
      <w:r w:rsidR="0019330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wskazaną </w:t>
      </w:r>
      <w:r w:rsidR="00B308B4">
        <w:rPr>
          <w:rFonts w:ascii="Calibri" w:eastAsia="Times New Roman" w:hAnsi="Calibri" w:cs="Times New Roman"/>
          <w:sz w:val="24"/>
          <w:szCs w:val="24"/>
          <w:lang w:eastAsia="pl-PL"/>
        </w:rPr>
        <w:br/>
      </w:r>
      <w:r w:rsidR="00193306">
        <w:rPr>
          <w:rFonts w:ascii="Calibri" w:eastAsia="Times New Roman" w:hAnsi="Calibri" w:cs="Times New Roman"/>
          <w:sz w:val="24"/>
          <w:szCs w:val="24"/>
          <w:lang w:eastAsia="pl-PL"/>
        </w:rPr>
        <w:t>w orzeczeniu potwierdzającym niepełnosprawność danego pracownika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. </w:t>
      </w:r>
      <w:r w:rsidR="00C44482">
        <w:rPr>
          <w:rFonts w:ascii="Calibri" w:eastAsia="Times New Roman" w:hAnsi="Calibri" w:cs="Times New Roman"/>
          <w:sz w:val="24"/>
          <w:szCs w:val="24"/>
          <w:lang w:eastAsia="pl-PL"/>
        </w:rPr>
        <w:t xml:space="preserve">W celu ustalenia czy u </w:t>
      </w:r>
      <w:r w:rsidR="00370C2F">
        <w:rPr>
          <w:rFonts w:ascii="Calibri" w:eastAsia="Times New Roman" w:hAnsi="Calibri" w:cs="Times New Roman"/>
          <w:sz w:val="24"/>
          <w:szCs w:val="24"/>
          <w:lang w:eastAsia="pl-PL"/>
        </w:rPr>
        <w:t xml:space="preserve">takiej </w:t>
      </w:r>
      <w:r w:rsidR="00C44482">
        <w:rPr>
          <w:rFonts w:ascii="Calibri" w:eastAsia="Times New Roman" w:hAnsi="Calibri" w:cs="Times New Roman"/>
          <w:sz w:val="24"/>
          <w:szCs w:val="24"/>
          <w:lang w:eastAsia="pl-PL"/>
        </w:rPr>
        <w:t>osoby orzeczono szczególne schorzeni</w:t>
      </w:r>
      <w:r w:rsidR="00BA305C">
        <w:rPr>
          <w:rFonts w:ascii="Calibri" w:eastAsia="Times New Roman" w:hAnsi="Calibri" w:cs="Times New Roman"/>
          <w:sz w:val="24"/>
          <w:szCs w:val="24"/>
          <w:lang w:eastAsia="pl-PL"/>
        </w:rPr>
        <w:t>e</w:t>
      </w:r>
      <w:r w:rsidR="00C44482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należy przeanalizować symbol przyczyny niepełnosprawności. </w:t>
      </w:r>
      <w:r w:rsidR="00E461FB">
        <w:rPr>
          <w:rFonts w:ascii="Calibri" w:eastAsia="Times New Roman" w:hAnsi="Calibri" w:cs="Times New Roman"/>
          <w:sz w:val="24"/>
          <w:szCs w:val="24"/>
          <w:lang w:eastAsia="pl-PL"/>
        </w:rPr>
        <w:t xml:space="preserve">W przypadku </w:t>
      </w:r>
      <w:r w:rsidR="00C44482">
        <w:rPr>
          <w:rFonts w:ascii="Calibri" w:eastAsia="Times New Roman" w:hAnsi="Calibri" w:cs="Times New Roman"/>
          <w:sz w:val="24"/>
          <w:szCs w:val="24"/>
          <w:lang w:eastAsia="pl-PL"/>
        </w:rPr>
        <w:t xml:space="preserve">schorzeń, o których mowa w art.21 ust.4 ustawy </w:t>
      </w:r>
      <w:r w:rsidR="00B308B4">
        <w:rPr>
          <w:rFonts w:ascii="Calibri" w:eastAsia="Times New Roman" w:hAnsi="Calibri" w:cs="Times New Roman"/>
          <w:sz w:val="24"/>
          <w:szCs w:val="24"/>
          <w:lang w:eastAsia="pl-PL"/>
        </w:rPr>
        <w:br/>
      </w:r>
      <w:r w:rsidR="00C44482">
        <w:rPr>
          <w:rFonts w:ascii="Calibri" w:eastAsia="Times New Roman" w:hAnsi="Calibri" w:cs="Times New Roman"/>
          <w:sz w:val="24"/>
          <w:szCs w:val="24"/>
          <w:lang w:eastAsia="pl-PL"/>
        </w:rPr>
        <w:t xml:space="preserve">o rehabilitacji symbolami </w:t>
      </w:r>
      <w:r w:rsidR="0048759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przyczyny niepełnosprawności </w:t>
      </w:r>
      <w:r w:rsidR="00C44482">
        <w:rPr>
          <w:rFonts w:ascii="Calibri" w:eastAsia="Times New Roman" w:hAnsi="Calibri" w:cs="Times New Roman"/>
          <w:sz w:val="24"/>
          <w:szCs w:val="24"/>
          <w:lang w:eastAsia="pl-PL"/>
        </w:rPr>
        <w:t xml:space="preserve">jednoznacznie potwierdzającymi </w:t>
      </w:r>
      <w:r w:rsidR="00025463">
        <w:rPr>
          <w:rFonts w:ascii="Calibri" w:eastAsia="Times New Roman" w:hAnsi="Calibri" w:cs="Times New Roman"/>
          <w:sz w:val="24"/>
          <w:szCs w:val="24"/>
          <w:lang w:eastAsia="pl-PL"/>
        </w:rPr>
        <w:t>wystąpienie szczególnych schorzeń są:</w:t>
      </w:r>
      <w:r w:rsidR="00E461FB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06-E (epilepsja), 01-U (upośledzenie umysłowe) oraz 04-O (</w:t>
      </w:r>
      <w:r w:rsidR="004C765F">
        <w:rPr>
          <w:rFonts w:ascii="Calibri" w:eastAsia="Times New Roman" w:hAnsi="Calibri" w:cs="Times New Roman"/>
          <w:sz w:val="24"/>
          <w:szCs w:val="24"/>
          <w:lang w:eastAsia="pl-PL"/>
        </w:rPr>
        <w:t xml:space="preserve">znaczne upośledzenie widzenia – ślepota oraz </w:t>
      </w:r>
      <w:r w:rsidR="00E461FB">
        <w:rPr>
          <w:rFonts w:ascii="Calibri" w:eastAsia="Times New Roman" w:hAnsi="Calibri" w:cs="Times New Roman"/>
          <w:sz w:val="24"/>
          <w:szCs w:val="24"/>
          <w:lang w:eastAsia="pl-PL"/>
        </w:rPr>
        <w:t>niedowidzenie</w:t>
      </w:r>
      <w:r w:rsidR="004C765F">
        <w:rPr>
          <w:rFonts w:ascii="Calibri" w:eastAsia="Times New Roman" w:hAnsi="Calibri" w:cs="Times New Roman"/>
          <w:sz w:val="24"/>
          <w:szCs w:val="24"/>
          <w:lang w:eastAsia="pl-PL"/>
        </w:rPr>
        <w:t>)</w:t>
      </w:r>
      <w:r w:rsidR="00025463">
        <w:rPr>
          <w:rFonts w:ascii="Calibri" w:eastAsia="Times New Roman" w:hAnsi="Calibri" w:cs="Times New Roman"/>
          <w:sz w:val="24"/>
          <w:szCs w:val="24"/>
          <w:lang w:eastAsia="pl-PL"/>
        </w:rPr>
        <w:t>.</w:t>
      </w:r>
    </w:p>
    <w:p w:rsidR="001B29E8" w:rsidRPr="00027B60" w:rsidRDefault="00487596" w:rsidP="00F7220A">
      <w:pPr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u w:val="single"/>
          <w:lang w:eastAsia="pl-PL"/>
        </w:rPr>
      </w:pPr>
      <w:r w:rsidRPr="00027B60">
        <w:rPr>
          <w:rFonts w:ascii="Calibri" w:eastAsia="Times New Roman" w:hAnsi="Calibri" w:cs="Times New Roman"/>
          <w:sz w:val="24"/>
          <w:szCs w:val="24"/>
          <w:u w:val="single"/>
          <w:lang w:eastAsia="pl-PL"/>
        </w:rPr>
        <w:t>Analiza o</w:t>
      </w:r>
      <w:r w:rsidR="001B29E8" w:rsidRPr="00027B60">
        <w:rPr>
          <w:rFonts w:ascii="Calibri" w:eastAsia="Times New Roman" w:hAnsi="Calibri" w:cs="Times New Roman"/>
          <w:sz w:val="24"/>
          <w:szCs w:val="24"/>
          <w:u w:val="single"/>
          <w:lang w:eastAsia="pl-PL"/>
        </w:rPr>
        <w:t>rzeczeni</w:t>
      </w:r>
      <w:r w:rsidRPr="00027B60">
        <w:rPr>
          <w:rFonts w:ascii="Calibri" w:eastAsia="Times New Roman" w:hAnsi="Calibri" w:cs="Times New Roman"/>
          <w:sz w:val="24"/>
          <w:szCs w:val="24"/>
          <w:u w:val="single"/>
          <w:lang w:eastAsia="pl-PL"/>
        </w:rPr>
        <w:t>a</w:t>
      </w:r>
      <w:r w:rsidR="001B29E8" w:rsidRPr="00027B60">
        <w:rPr>
          <w:rFonts w:ascii="Calibri" w:eastAsia="Times New Roman" w:hAnsi="Calibri" w:cs="Times New Roman"/>
          <w:sz w:val="24"/>
          <w:szCs w:val="24"/>
          <w:u w:val="single"/>
          <w:lang w:eastAsia="pl-PL"/>
        </w:rPr>
        <w:t xml:space="preserve"> dotyczące</w:t>
      </w:r>
      <w:r w:rsidRPr="00027B60">
        <w:rPr>
          <w:rFonts w:ascii="Calibri" w:eastAsia="Times New Roman" w:hAnsi="Calibri" w:cs="Times New Roman"/>
          <w:sz w:val="24"/>
          <w:szCs w:val="24"/>
          <w:u w:val="single"/>
          <w:lang w:eastAsia="pl-PL"/>
        </w:rPr>
        <w:t>go</w:t>
      </w:r>
      <w:r w:rsidR="001B29E8" w:rsidRPr="00027B60">
        <w:rPr>
          <w:rFonts w:ascii="Calibri" w:eastAsia="Times New Roman" w:hAnsi="Calibri" w:cs="Times New Roman"/>
          <w:sz w:val="24"/>
          <w:szCs w:val="24"/>
          <w:u w:val="single"/>
          <w:lang w:eastAsia="pl-PL"/>
        </w:rPr>
        <w:t xml:space="preserve"> Pana </w:t>
      </w:r>
      <w:r w:rsidR="00A74DB2">
        <w:rPr>
          <w:rFonts w:ascii="Calibri" w:eastAsia="Times New Roman" w:hAnsi="Calibri" w:cs="Times New Roman"/>
          <w:sz w:val="24"/>
          <w:szCs w:val="24"/>
          <w:u w:val="single"/>
          <w:lang w:eastAsia="pl-PL"/>
        </w:rPr>
        <w:t>XXXXXXXXXXXXXX</w:t>
      </w:r>
      <w:r w:rsidR="001B29E8" w:rsidRPr="00027B60">
        <w:rPr>
          <w:rFonts w:ascii="Calibri" w:eastAsia="Times New Roman" w:hAnsi="Calibri" w:cs="Times New Roman"/>
          <w:sz w:val="24"/>
          <w:szCs w:val="24"/>
          <w:u w:val="single"/>
          <w:lang w:eastAsia="pl-PL"/>
        </w:rPr>
        <w:t>:</w:t>
      </w:r>
    </w:p>
    <w:p w:rsidR="001B29E8" w:rsidRDefault="001B29E8" w:rsidP="001B29E8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sz w:val="24"/>
          <w:szCs w:val="24"/>
          <w:lang w:eastAsia="pl-PL"/>
        </w:rPr>
        <w:t>orzeczenie o zaliczeniu do znacznego stopnia niepełnosprawności z dnia 17 września 2015 r. – symbolem przyczyny niepełnosprawności są choroby neurologiczne (10-N) oraz upośledzenie narządu ruchu (05-R).</w:t>
      </w:r>
    </w:p>
    <w:p w:rsidR="001B29E8" w:rsidRPr="00027B60" w:rsidRDefault="00487596" w:rsidP="00027B60">
      <w:pPr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u w:val="single"/>
          <w:lang w:eastAsia="pl-PL"/>
        </w:rPr>
      </w:pPr>
      <w:r w:rsidRPr="00027B60">
        <w:rPr>
          <w:rFonts w:ascii="Calibri" w:eastAsia="Times New Roman" w:hAnsi="Calibri" w:cs="Times New Roman"/>
          <w:sz w:val="24"/>
          <w:szCs w:val="24"/>
          <w:u w:val="single"/>
          <w:lang w:eastAsia="pl-PL"/>
        </w:rPr>
        <w:t>Analiza o</w:t>
      </w:r>
      <w:r w:rsidR="001B29E8" w:rsidRPr="00027B60">
        <w:rPr>
          <w:rFonts w:ascii="Calibri" w:eastAsia="Times New Roman" w:hAnsi="Calibri" w:cs="Times New Roman"/>
          <w:sz w:val="24"/>
          <w:szCs w:val="24"/>
          <w:u w:val="single"/>
          <w:lang w:eastAsia="pl-PL"/>
        </w:rPr>
        <w:t>rzeczeni</w:t>
      </w:r>
      <w:r w:rsidRPr="00027B60">
        <w:rPr>
          <w:rFonts w:ascii="Calibri" w:eastAsia="Times New Roman" w:hAnsi="Calibri" w:cs="Times New Roman"/>
          <w:sz w:val="24"/>
          <w:szCs w:val="24"/>
          <w:u w:val="single"/>
          <w:lang w:eastAsia="pl-PL"/>
        </w:rPr>
        <w:t>a</w:t>
      </w:r>
      <w:r w:rsidR="001B29E8" w:rsidRPr="00027B60">
        <w:rPr>
          <w:rFonts w:ascii="Calibri" w:eastAsia="Times New Roman" w:hAnsi="Calibri" w:cs="Times New Roman"/>
          <w:sz w:val="24"/>
          <w:szCs w:val="24"/>
          <w:u w:val="single"/>
          <w:lang w:eastAsia="pl-PL"/>
        </w:rPr>
        <w:t xml:space="preserve"> dotyczące</w:t>
      </w:r>
      <w:r w:rsidRPr="00027B60">
        <w:rPr>
          <w:rFonts w:ascii="Calibri" w:eastAsia="Times New Roman" w:hAnsi="Calibri" w:cs="Times New Roman"/>
          <w:sz w:val="24"/>
          <w:szCs w:val="24"/>
          <w:u w:val="single"/>
          <w:lang w:eastAsia="pl-PL"/>
        </w:rPr>
        <w:t>go</w:t>
      </w:r>
      <w:r w:rsidR="001B29E8" w:rsidRPr="00027B60">
        <w:rPr>
          <w:rFonts w:ascii="Calibri" w:eastAsia="Times New Roman" w:hAnsi="Calibri" w:cs="Times New Roman"/>
          <w:sz w:val="24"/>
          <w:szCs w:val="24"/>
          <w:u w:val="single"/>
          <w:lang w:eastAsia="pl-PL"/>
        </w:rPr>
        <w:t xml:space="preserve"> Pani </w:t>
      </w:r>
      <w:r w:rsidR="00A74DB2">
        <w:rPr>
          <w:rFonts w:ascii="Calibri" w:eastAsia="Times New Roman" w:hAnsi="Calibri" w:cs="Times New Roman"/>
          <w:sz w:val="24"/>
          <w:szCs w:val="24"/>
          <w:u w:val="single"/>
          <w:lang w:eastAsia="pl-PL"/>
        </w:rPr>
        <w:t>XXXXXXXXXXXXXXX</w:t>
      </w:r>
      <w:r w:rsidR="001B29E8" w:rsidRPr="00027B60">
        <w:rPr>
          <w:rFonts w:ascii="Calibri" w:eastAsia="Times New Roman" w:hAnsi="Calibri" w:cs="Times New Roman"/>
          <w:sz w:val="24"/>
          <w:szCs w:val="24"/>
          <w:u w:val="single"/>
          <w:lang w:eastAsia="pl-PL"/>
        </w:rPr>
        <w:t>:</w:t>
      </w:r>
    </w:p>
    <w:p w:rsidR="001B29E8" w:rsidRPr="001B29E8" w:rsidRDefault="001B29E8" w:rsidP="00027B60">
      <w:pPr>
        <w:pStyle w:val="Akapitzlist"/>
        <w:numPr>
          <w:ilvl w:val="0"/>
          <w:numId w:val="9"/>
        </w:numPr>
        <w:spacing w:after="100" w:afterAutospacing="1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orzeczenie o wskazaniach do ulg i uprawnień z dnia 23 września 2005 r. – symbolem przyczyny niepełnosprawności jest upośledzenie narządu ruchu (05-R). </w:t>
      </w:r>
    </w:p>
    <w:p w:rsidR="001B29E8" w:rsidRDefault="001B29E8" w:rsidP="00027B60">
      <w:pPr>
        <w:spacing w:after="24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027B60">
        <w:rPr>
          <w:rFonts w:ascii="Calibri" w:eastAsia="Times New Roman" w:hAnsi="Calibri" w:cs="Times New Roman"/>
          <w:sz w:val="24"/>
          <w:szCs w:val="24"/>
          <w:u w:val="single"/>
          <w:lang w:eastAsia="pl-PL"/>
        </w:rPr>
        <w:t>Podsumowując: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 przedstawione orzeczenia dotyczące Pana </w:t>
      </w:r>
      <w:r w:rsidR="00A74DB2">
        <w:rPr>
          <w:rFonts w:ascii="Calibri" w:eastAsia="Times New Roman" w:hAnsi="Calibri" w:cs="Times New Roman"/>
          <w:sz w:val="24"/>
          <w:szCs w:val="24"/>
          <w:lang w:eastAsia="pl-PL"/>
        </w:rPr>
        <w:t>XXXXXXXXXXXX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 oraz Pani </w:t>
      </w:r>
      <w:r w:rsidR="00A74DB2">
        <w:rPr>
          <w:rFonts w:ascii="Calibri" w:eastAsia="Times New Roman" w:hAnsi="Calibri" w:cs="Times New Roman"/>
          <w:sz w:val="24"/>
          <w:szCs w:val="24"/>
          <w:lang w:eastAsia="pl-PL"/>
        </w:rPr>
        <w:t>XXXXXXXXXXXXX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 nie potwierdzają występowania u obu pracowników schorzenia szczególnego </w:t>
      </w:r>
      <w:r w:rsidR="00193306">
        <w:rPr>
          <w:rFonts w:ascii="Calibri" w:eastAsia="Times New Roman" w:hAnsi="Calibri" w:cs="Times New Roman"/>
          <w:sz w:val="24"/>
          <w:szCs w:val="24"/>
          <w:lang w:eastAsia="pl-PL"/>
        </w:rPr>
        <w:t>uprawniającego pracodawcę do obniżenia wskaźnika zatrudnienia osób niepełnosprawnych.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 Przyczyny niepełnosprawności wskazane w tych orzeczeniach</w:t>
      </w:r>
      <w:r w:rsidR="0019330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, tj. choroby neurologiczne oraz upośledzenie narządu ruchu nie są wymienione w katalogu schorzeń szczególnych zawartym w §1 Rozporządzenia. 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     </w:t>
      </w:r>
    </w:p>
    <w:p w:rsidR="00370C2F" w:rsidRPr="00027B60" w:rsidRDefault="00370C2F" w:rsidP="00370C2F">
      <w:pPr>
        <w:pStyle w:val="Akapitzlist"/>
        <w:numPr>
          <w:ilvl w:val="0"/>
          <w:numId w:val="11"/>
        </w:numPr>
        <w:spacing w:after="120" w:line="360" w:lineRule="auto"/>
        <w:jc w:val="both"/>
        <w:rPr>
          <w:rFonts w:ascii="Calibri" w:eastAsia="Times New Roman" w:hAnsi="Calibri" w:cs="Arial"/>
          <w:b/>
          <w:sz w:val="24"/>
          <w:szCs w:val="24"/>
          <w:u w:val="single"/>
          <w:lang w:eastAsia="pl-PL"/>
        </w:rPr>
      </w:pPr>
      <w:r w:rsidRPr="00027B60">
        <w:rPr>
          <w:rFonts w:ascii="Calibri" w:eastAsia="Times New Roman" w:hAnsi="Calibri" w:cs="Arial"/>
          <w:b/>
          <w:sz w:val="24"/>
          <w:szCs w:val="24"/>
          <w:u w:val="single"/>
          <w:lang w:eastAsia="pl-PL"/>
        </w:rPr>
        <w:lastRenderedPageBreak/>
        <w:t>Zaświadczenie lekarza specjalisty</w:t>
      </w:r>
    </w:p>
    <w:p w:rsidR="00370C2F" w:rsidRDefault="003433E7" w:rsidP="00370C2F">
      <w:pPr>
        <w:spacing w:after="120" w:line="360" w:lineRule="auto"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  <w:r w:rsidRPr="00370C2F">
        <w:rPr>
          <w:rFonts w:ascii="Calibri" w:eastAsia="Times New Roman" w:hAnsi="Calibri" w:cs="Arial"/>
          <w:sz w:val="24"/>
          <w:szCs w:val="24"/>
          <w:lang w:eastAsia="pl-PL"/>
        </w:rPr>
        <w:t xml:space="preserve">Nie określono oficjalnego wzoru zaświadczenia lekarza specjalisty. Dlatego wystarczające jest, by zaświadczenie zawierało </w:t>
      </w:r>
      <w:r w:rsidR="00C063AC" w:rsidRPr="00370C2F">
        <w:rPr>
          <w:rFonts w:ascii="Calibri" w:eastAsia="Times New Roman" w:hAnsi="Calibri" w:cs="Arial"/>
          <w:sz w:val="24"/>
          <w:szCs w:val="24"/>
          <w:lang w:eastAsia="pl-PL"/>
        </w:rPr>
        <w:t xml:space="preserve">pieczęć i podpis lekarza, pieczęć podmiotu leczniczego, imię i nazwisko oraz PESEL pracownika (lub inny numer indentyfikacyjny) oraz informację, </w:t>
      </w:r>
      <w:r w:rsidR="00BA305C">
        <w:rPr>
          <w:rFonts w:ascii="Calibri" w:eastAsia="Times New Roman" w:hAnsi="Calibri" w:cs="Arial"/>
          <w:sz w:val="24"/>
          <w:szCs w:val="24"/>
          <w:lang w:eastAsia="pl-PL"/>
        </w:rPr>
        <w:br/>
      </w:r>
      <w:r w:rsidR="00C063AC" w:rsidRPr="00370C2F">
        <w:rPr>
          <w:rFonts w:ascii="Calibri" w:eastAsia="Times New Roman" w:hAnsi="Calibri" w:cs="Arial"/>
          <w:sz w:val="24"/>
          <w:szCs w:val="24"/>
          <w:lang w:eastAsia="pl-PL"/>
        </w:rPr>
        <w:t>że</w:t>
      </w:r>
      <w:r w:rsidR="00BA305C">
        <w:rPr>
          <w:rFonts w:ascii="Calibri" w:eastAsia="Times New Roman" w:hAnsi="Calibri" w:cs="Arial"/>
          <w:sz w:val="24"/>
          <w:szCs w:val="24"/>
          <w:lang w:eastAsia="pl-PL"/>
        </w:rPr>
        <w:t xml:space="preserve"> </w:t>
      </w:r>
      <w:r w:rsidR="00C063AC" w:rsidRPr="00370C2F">
        <w:rPr>
          <w:rFonts w:ascii="Calibri" w:eastAsia="Times New Roman" w:hAnsi="Calibri" w:cs="Arial"/>
          <w:sz w:val="24"/>
          <w:szCs w:val="24"/>
          <w:lang w:eastAsia="pl-PL"/>
        </w:rPr>
        <w:t xml:space="preserve">u osoby tej stwierdzono co najmniej jedno ze schorzeń, o których mowa </w:t>
      </w:r>
      <w:r w:rsidR="00BA305C">
        <w:rPr>
          <w:rFonts w:ascii="Calibri" w:eastAsia="Times New Roman" w:hAnsi="Calibri" w:cs="Arial"/>
          <w:sz w:val="24"/>
          <w:szCs w:val="24"/>
          <w:lang w:eastAsia="pl-PL"/>
        </w:rPr>
        <w:br/>
      </w:r>
      <w:r w:rsidR="00C063AC" w:rsidRPr="00370C2F">
        <w:rPr>
          <w:rFonts w:ascii="Calibri" w:eastAsia="Times New Roman" w:hAnsi="Calibri" w:cs="Arial"/>
          <w:sz w:val="24"/>
          <w:szCs w:val="24"/>
          <w:lang w:eastAsia="pl-PL"/>
        </w:rPr>
        <w:t>w Rozporządzeniu</w:t>
      </w:r>
      <w:r w:rsidR="00370C2F">
        <w:rPr>
          <w:rFonts w:ascii="Calibri" w:eastAsia="Times New Roman" w:hAnsi="Calibri" w:cs="Arial"/>
          <w:sz w:val="24"/>
          <w:szCs w:val="24"/>
          <w:lang w:eastAsia="pl-PL"/>
        </w:rPr>
        <w:t>.</w:t>
      </w:r>
      <w:r w:rsidR="00C063AC" w:rsidRPr="00370C2F">
        <w:rPr>
          <w:rFonts w:ascii="Calibri" w:eastAsia="Times New Roman" w:hAnsi="Calibri" w:cs="Arial"/>
          <w:sz w:val="24"/>
          <w:szCs w:val="24"/>
          <w:lang w:eastAsia="pl-PL"/>
        </w:rPr>
        <w:t xml:space="preserve"> </w:t>
      </w:r>
      <w:r w:rsidR="00370C2F">
        <w:rPr>
          <w:rFonts w:ascii="Calibri" w:eastAsia="Times New Roman" w:hAnsi="Calibri" w:cs="Arial"/>
          <w:sz w:val="24"/>
          <w:szCs w:val="24"/>
          <w:lang w:eastAsia="pl-PL"/>
        </w:rPr>
        <w:t xml:space="preserve">Jednocześnie treść </w:t>
      </w:r>
      <w:r w:rsidR="00C063AC" w:rsidRPr="00370C2F">
        <w:rPr>
          <w:rFonts w:ascii="Calibri" w:eastAsia="Times New Roman" w:hAnsi="Calibri" w:cs="Arial"/>
          <w:sz w:val="24"/>
          <w:szCs w:val="24"/>
          <w:lang w:eastAsia="pl-PL"/>
        </w:rPr>
        <w:t>zaświadczenia nie powinna wskazywać na konkretne schorzenie</w:t>
      </w:r>
      <w:r w:rsidR="00370C2F">
        <w:rPr>
          <w:rFonts w:ascii="Calibri" w:eastAsia="Times New Roman" w:hAnsi="Calibri" w:cs="Arial"/>
          <w:sz w:val="24"/>
          <w:szCs w:val="24"/>
          <w:lang w:eastAsia="pl-PL"/>
        </w:rPr>
        <w:t xml:space="preserve"> występujące u pracownika</w:t>
      </w:r>
      <w:r w:rsidR="00C063AC" w:rsidRPr="00370C2F">
        <w:rPr>
          <w:rFonts w:ascii="Calibri" w:eastAsia="Times New Roman" w:hAnsi="Calibri" w:cs="Arial"/>
          <w:sz w:val="24"/>
          <w:szCs w:val="24"/>
          <w:lang w:eastAsia="pl-PL"/>
        </w:rPr>
        <w:t>. Wystarczające jest wskazanie</w:t>
      </w:r>
      <w:r w:rsidR="00370C2F">
        <w:rPr>
          <w:rFonts w:ascii="Calibri" w:eastAsia="Times New Roman" w:hAnsi="Calibri" w:cs="Arial"/>
          <w:sz w:val="24"/>
          <w:szCs w:val="24"/>
          <w:lang w:eastAsia="pl-PL"/>
        </w:rPr>
        <w:t xml:space="preserve"> przez lekarza specjalistę</w:t>
      </w:r>
      <w:r w:rsidR="00C063AC" w:rsidRPr="00370C2F">
        <w:rPr>
          <w:rFonts w:ascii="Calibri" w:eastAsia="Times New Roman" w:hAnsi="Calibri" w:cs="Arial"/>
          <w:sz w:val="24"/>
          <w:szCs w:val="24"/>
          <w:lang w:eastAsia="pl-PL"/>
        </w:rPr>
        <w:t>, że u danej osoby stwierdzono co najmniej jedno schorzenie</w:t>
      </w:r>
      <w:r w:rsidR="00370C2F">
        <w:rPr>
          <w:rFonts w:ascii="Calibri" w:eastAsia="Times New Roman" w:hAnsi="Calibri" w:cs="Arial"/>
          <w:sz w:val="24"/>
          <w:szCs w:val="24"/>
          <w:lang w:eastAsia="pl-PL"/>
        </w:rPr>
        <w:t xml:space="preserve"> określone w §1 R</w:t>
      </w:r>
      <w:r w:rsidR="00C063AC" w:rsidRPr="00370C2F">
        <w:rPr>
          <w:rFonts w:ascii="Calibri" w:eastAsia="Times New Roman" w:hAnsi="Calibri" w:cs="Arial"/>
          <w:sz w:val="24"/>
          <w:szCs w:val="24"/>
          <w:lang w:eastAsia="pl-PL"/>
        </w:rPr>
        <w:t>ozporządzeni</w:t>
      </w:r>
      <w:r w:rsidR="00370C2F">
        <w:rPr>
          <w:rFonts w:ascii="Calibri" w:eastAsia="Times New Roman" w:hAnsi="Calibri" w:cs="Arial"/>
          <w:sz w:val="24"/>
          <w:szCs w:val="24"/>
          <w:lang w:eastAsia="pl-PL"/>
        </w:rPr>
        <w:t>a</w:t>
      </w:r>
      <w:r w:rsidR="00C063AC" w:rsidRPr="00370C2F">
        <w:rPr>
          <w:rFonts w:ascii="Calibri" w:eastAsia="Times New Roman" w:hAnsi="Calibri" w:cs="Arial"/>
          <w:sz w:val="24"/>
          <w:szCs w:val="24"/>
          <w:lang w:eastAsia="pl-PL"/>
        </w:rPr>
        <w:t xml:space="preserve">. </w:t>
      </w:r>
      <w:r w:rsidR="008E5EF5" w:rsidRPr="00370C2F">
        <w:rPr>
          <w:rFonts w:ascii="Calibri" w:eastAsia="Times New Roman" w:hAnsi="Calibri" w:cs="Arial"/>
          <w:sz w:val="24"/>
          <w:szCs w:val="24"/>
          <w:lang w:eastAsia="pl-PL"/>
        </w:rPr>
        <w:t xml:space="preserve">Natomiast ani PFRON, ani pracodawca nie mają kompetencji ani merytorycznej zdolności do oceny, czy u pracownika dane schorzenie naprawdę występuje, czy </w:t>
      </w:r>
      <w:r w:rsidR="00370C2F">
        <w:rPr>
          <w:rFonts w:ascii="Calibri" w:eastAsia="Times New Roman" w:hAnsi="Calibri" w:cs="Arial"/>
          <w:sz w:val="24"/>
          <w:szCs w:val="24"/>
          <w:lang w:eastAsia="pl-PL"/>
        </w:rPr>
        <w:t xml:space="preserve">schorzenie </w:t>
      </w:r>
      <w:r w:rsidR="008E5EF5" w:rsidRPr="00370C2F">
        <w:rPr>
          <w:rFonts w:ascii="Calibri" w:eastAsia="Times New Roman" w:hAnsi="Calibri" w:cs="Arial"/>
          <w:sz w:val="24"/>
          <w:szCs w:val="24"/>
          <w:lang w:eastAsia="pl-PL"/>
        </w:rPr>
        <w:t>kryjące się pod określoną nazwą medyczną lub kodem ICD-10 na pewno należy do grupy schorzeń wymienionych w Rozporządzeniu. Dlatego to wyłącznie organ orzekający lub lekarz specjalista potwierdzają tę okoliczność.</w:t>
      </w:r>
    </w:p>
    <w:p w:rsidR="00283242" w:rsidRDefault="00370C2F" w:rsidP="00EF082B">
      <w:pPr>
        <w:spacing w:after="120" w:line="360" w:lineRule="auto"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  <w:r>
        <w:rPr>
          <w:rFonts w:ascii="Calibri" w:eastAsia="Times New Roman" w:hAnsi="Calibri" w:cs="Arial"/>
          <w:sz w:val="24"/>
          <w:szCs w:val="24"/>
          <w:lang w:eastAsia="pl-PL"/>
        </w:rPr>
        <w:t>W kwestii</w:t>
      </w:r>
      <w:r w:rsidR="003877D3" w:rsidRPr="00370C2F">
        <w:rPr>
          <w:rFonts w:ascii="Calibri" w:eastAsia="Times New Roman" w:hAnsi="Calibri" w:cs="Arial"/>
          <w:sz w:val="24"/>
          <w:szCs w:val="24"/>
          <w:lang w:eastAsia="pl-PL"/>
        </w:rPr>
        <w:t xml:space="preserve"> </w:t>
      </w:r>
      <w:r w:rsidR="001E7066" w:rsidRPr="00370C2F">
        <w:rPr>
          <w:rFonts w:ascii="Calibri" w:eastAsia="Times New Roman" w:hAnsi="Calibri" w:cs="Arial"/>
          <w:sz w:val="24"/>
          <w:szCs w:val="24"/>
          <w:lang w:eastAsia="pl-PL"/>
        </w:rPr>
        <w:t xml:space="preserve">dokumentowania schorzeń szczególnych </w:t>
      </w:r>
      <w:r>
        <w:rPr>
          <w:rFonts w:ascii="Calibri" w:eastAsia="Times New Roman" w:hAnsi="Calibri" w:cs="Arial"/>
          <w:sz w:val="24"/>
          <w:szCs w:val="24"/>
          <w:lang w:eastAsia="pl-PL"/>
        </w:rPr>
        <w:t xml:space="preserve">przez właściwe podmioty </w:t>
      </w:r>
      <w:r w:rsidR="003877D3" w:rsidRPr="00370C2F">
        <w:rPr>
          <w:rFonts w:ascii="Calibri" w:eastAsia="Times New Roman" w:hAnsi="Calibri" w:cs="Arial"/>
          <w:sz w:val="24"/>
          <w:szCs w:val="24"/>
          <w:lang w:eastAsia="pl-PL"/>
        </w:rPr>
        <w:t xml:space="preserve">wypowiedziały się </w:t>
      </w:r>
      <w:r w:rsidR="001E7066" w:rsidRPr="00370C2F">
        <w:rPr>
          <w:rFonts w:ascii="Calibri" w:eastAsia="Times New Roman" w:hAnsi="Calibri" w:cs="Arial"/>
          <w:sz w:val="24"/>
          <w:szCs w:val="24"/>
          <w:lang w:eastAsia="pl-PL"/>
        </w:rPr>
        <w:t>sąd</w:t>
      </w:r>
      <w:r w:rsidR="003877D3" w:rsidRPr="00370C2F">
        <w:rPr>
          <w:rFonts w:ascii="Calibri" w:eastAsia="Times New Roman" w:hAnsi="Calibri" w:cs="Arial"/>
          <w:sz w:val="24"/>
          <w:szCs w:val="24"/>
          <w:lang w:eastAsia="pl-PL"/>
        </w:rPr>
        <w:t>y</w:t>
      </w:r>
      <w:r w:rsidR="001E7066" w:rsidRPr="00370C2F">
        <w:rPr>
          <w:rFonts w:ascii="Calibri" w:eastAsia="Times New Roman" w:hAnsi="Calibri" w:cs="Arial"/>
          <w:sz w:val="24"/>
          <w:szCs w:val="24"/>
          <w:lang w:eastAsia="pl-PL"/>
        </w:rPr>
        <w:t xml:space="preserve"> administracyjn</w:t>
      </w:r>
      <w:r w:rsidR="003877D3" w:rsidRPr="00370C2F">
        <w:rPr>
          <w:rFonts w:ascii="Calibri" w:eastAsia="Times New Roman" w:hAnsi="Calibri" w:cs="Arial"/>
          <w:sz w:val="24"/>
          <w:szCs w:val="24"/>
          <w:lang w:eastAsia="pl-PL"/>
        </w:rPr>
        <w:t>e</w:t>
      </w:r>
      <w:r w:rsidR="001E7066" w:rsidRPr="00370C2F">
        <w:rPr>
          <w:rFonts w:ascii="Calibri" w:eastAsia="Times New Roman" w:hAnsi="Calibri" w:cs="Arial"/>
          <w:sz w:val="24"/>
          <w:szCs w:val="24"/>
          <w:lang w:eastAsia="pl-PL"/>
        </w:rPr>
        <w:t>.</w:t>
      </w:r>
      <w:r>
        <w:rPr>
          <w:rFonts w:ascii="Calibri" w:eastAsia="Times New Roman" w:hAnsi="Calibri" w:cs="Arial"/>
          <w:sz w:val="24"/>
          <w:szCs w:val="24"/>
          <w:lang w:eastAsia="pl-PL"/>
        </w:rPr>
        <w:t xml:space="preserve"> </w:t>
      </w:r>
      <w:r w:rsidR="00030E61">
        <w:rPr>
          <w:rFonts w:ascii="Calibri" w:eastAsia="Times New Roman" w:hAnsi="Calibri" w:cs="Arial"/>
          <w:sz w:val="24"/>
          <w:szCs w:val="24"/>
          <w:lang w:eastAsia="pl-PL"/>
        </w:rPr>
        <w:t>Wojewódzki Sąd Administracyjn</w:t>
      </w:r>
      <w:r w:rsidR="00283242">
        <w:rPr>
          <w:rFonts w:ascii="Calibri" w:eastAsia="Times New Roman" w:hAnsi="Calibri" w:cs="Arial"/>
          <w:sz w:val="24"/>
          <w:szCs w:val="24"/>
          <w:lang w:eastAsia="pl-PL"/>
        </w:rPr>
        <w:t>y</w:t>
      </w:r>
      <w:r w:rsidR="00030E61">
        <w:rPr>
          <w:rFonts w:ascii="Calibri" w:eastAsia="Times New Roman" w:hAnsi="Calibri" w:cs="Arial"/>
          <w:sz w:val="24"/>
          <w:szCs w:val="24"/>
          <w:lang w:eastAsia="pl-PL"/>
        </w:rPr>
        <w:t xml:space="preserve"> w Warszawie </w:t>
      </w:r>
      <w:r w:rsidR="00283242">
        <w:rPr>
          <w:rFonts w:ascii="Calibri" w:eastAsia="Times New Roman" w:hAnsi="Calibri" w:cs="Arial"/>
          <w:sz w:val="24"/>
          <w:szCs w:val="24"/>
          <w:lang w:eastAsia="pl-PL"/>
        </w:rPr>
        <w:t xml:space="preserve">w wyroku </w:t>
      </w:r>
      <w:r w:rsidR="00030E61">
        <w:rPr>
          <w:rFonts w:ascii="Calibri" w:eastAsia="Times New Roman" w:hAnsi="Calibri" w:cs="Arial"/>
          <w:sz w:val="24"/>
          <w:szCs w:val="24"/>
          <w:lang w:eastAsia="pl-PL"/>
        </w:rPr>
        <w:t xml:space="preserve">z dnia </w:t>
      </w:r>
      <w:r w:rsidR="00B308B4">
        <w:rPr>
          <w:rFonts w:ascii="Calibri" w:eastAsia="Times New Roman" w:hAnsi="Calibri" w:cs="Arial"/>
          <w:sz w:val="24"/>
          <w:szCs w:val="24"/>
          <w:lang w:eastAsia="pl-PL"/>
        </w:rPr>
        <w:br/>
      </w:r>
      <w:r w:rsidR="00030E61">
        <w:rPr>
          <w:rFonts w:ascii="Calibri" w:eastAsia="Times New Roman" w:hAnsi="Calibri" w:cs="Arial"/>
          <w:sz w:val="24"/>
          <w:szCs w:val="24"/>
          <w:lang w:eastAsia="pl-PL"/>
        </w:rPr>
        <w:t>3 listopada 2009 r. (sygn. akt III SA/</w:t>
      </w:r>
      <w:proofErr w:type="spellStart"/>
      <w:r w:rsidR="00030E61">
        <w:rPr>
          <w:rFonts w:ascii="Calibri" w:eastAsia="Times New Roman" w:hAnsi="Calibri" w:cs="Arial"/>
          <w:sz w:val="24"/>
          <w:szCs w:val="24"/>
          <w:lang w:eastAsia="pl-PL"/>
        </w:rPr>
        <w:t>Wa</w:t>
      </w:r>
      <w:proofErr w:type="spellEnd"/>
      <w:r w:rsidR="00030E61">
        <w:rPr>
          <w:rFonts w:ascii="Calibri" w:eastAsia="Times New Roman" w:hAnsi="Calibri" w:cs="Arial"/>
          <w:sz w:val="24"/>
          <w:szCs w:val="24"/>
          <w:lang w:eastAsia="pl-PL"/>
        </w:rPr>
        <w:t xml:space="preserve"> 718/09) </w:t>
      </w:r>
      <w:r w:rsidR="00283242">
        <w:rPr>
          <w:rFonts w:ascii="Calibri" w:eastAsia="Times New Roman" w:hAnsi="Calibri" w:cs="Arial"/>
          <w:sz w:val="24"/>
          <w:szCs w:val="24"/>
          <w:lang w:eastAsia="pl-PL"/>
        </w:rPr>
        <w:t xml:space="preserve">wskazał, </w:t>
      </w:r>
      <w:r w:rsidR="00283242" w:rsidRPr="00DD4277">
        <w:rPr>
          <w:rFonts w:ascii="Calibri" w:eastAsia="Times New Roman" w:hAnsi="Calibri" w:cs="Arial"/>
          <w:i/>
          <w:sz w:val="24"/>
          <w:szCs w:val="24"/>
          <w:lang w:eastAsia="pl-PL"/>
        </w:rPr>
        <w:t xml:space="preserve">że zgodnie z art.21 ust.4 ustawy </w:t>
      </w:r>
      <w:r w:rsidR="00B308B4">
        <w:rPr>
          <w:rFonts w:ascii="Calibri" w:eastAsia="Times New Roman" w:hAnsi="Calibri" w:cs="Arial"/>
          <w:i/>
          <w:sz w:val="24"/>
          <w:szCs w:val="24"/>
          <w:lang w:eastAsia="pl-PL"/>
        </w:rPr>
        <w:br/>
      </w:r>
      <w:r w:rsidR="00283242" w:rsidRPr="00DD4277">
        <w:rPr>
          <w:rFonts w:ascii="Calibri" w:eastAsia="Times New Roman" w:hAnsi="Calibri" w:cs="Arial"/>
          <w:i/>
          <w:sz w:val="24"/>
          <w:szCs w:val="24"/>
          <w:lang w:eastAsia="pl-PL"/>
        </w:rPr>
        <w:t>o rehabilitacji warunkiem obniżenia wskaźnika zatrudnienia osób niepełnosprawnych jest zatrudnienie osób niepełnosprawnych</w:t>
      </w:r>
      <w:r w:rsidR="00030E61" w:rsidRPr="00DD4277">
        <w:rPr>
          <w:rFonts w:ascii="Calibri" w:eastAsia="Times New Roman" w:hAnsi="Calibri" w:cs="Arial"/>
          <w:i/>
          <w:sz w:val="24"/>
          <w:szCs w:val="24"/>
          <w:lang w:eastAsia="pl-PL"/>
        </w:rPr>
        <w:t xml:space="preserve"> </w:t>
      </w:r>
      <w:r w:rsidR="00283242" w:rsidRPr="00DD4277">
        <w:rPr>
          <w:rFonts w:ascii="Calibri" w:eastAsia="Times New Roman" w:hAnsi="Calibri" w:cs="Arial"/>
          <w:i/>
          <w:sz w:val="24"/>
          <w:szCs w:val="24"/>
          <w:lang w:eastAsia="pl-PL"/>
        </w:rPr>
        <w:t>ze szczególnymi schorzeniami.</w:t>
      </w:r>
      <w:r w:rsidR="003877D3" w:rsidRPr="00DD4277">
        <w:rPr>
          <w:rFonts w:ascii="Calibri" w:eastAsia="Times New Roman" w:hAnsi="Calibri" w:cs="Arial"/>
          <w:i/>
          <w:sz w:val="24"/>
          <w:szCs w:val="24"/>
          <w:lang w:eastAsia="pl-PL"/>
        </w:rPr>
        <w:t xml:space="preserve"> D</w:t>
      </w:r>
      <w:r w:rsidR="00283242" w:rsidRPr="00DD4277">
        <w:rPr>
          <w:rFonts w:ascii="Calibri" w:eastAsia="Times New Roman" w:hAnsi="Calibri" w:cs="Arial"/>
          <w:i/>
          <w:sz w:val="24"/>
          <w:szCs w:val="24"/>
          <w:lang w:eastAsia="pl-PL"/>
        </w:rPr>
        <w:t xml:space="preserve">o stwierdzenia schorzenia </w:t>
      </w:r>
      <w:r w:rsidR="003877D3" w:rsidRPr="00DD4277">
        <w:rPr>
          <w:rFonts w:ascii="Calibri" w:eastAsia="Times New Roman" w:hAnsi="Calibri" w:cs="Arial"/>
          <w:i/>
          <w:sz w:val="24"/>
          <w:szCs w:val="24"/>
          <w:lang w:eastAsia="pl-PL"/>
        </w:rPr>
        <w:t>u</w:t>
      </w:r>
      <w:r w:rsidR="00283242" w:rsidRPr="00DD4277">
        <w:rPr>
          <w:rFonts w:ascii="Calibri" w:eastAsia="Times New Roman" w:hAnsi="Calibri" w:cs="Arial"/>
          <w:i/>
          <w:sz w:val="24"/>
          <w:szCs w:val="24"/>
          <w:lang w:eastAsia="pl-PL"/>
        </w:rPr>
        <w:t>zasadniającego obniżenie wskaźnika nie jest uprawniony pracodawca czy sam pracownik, lecz podmiot posiadający uprawnienia w tym zakresie czyli lekarz specjalista, względnie komisja lekarska orzekająca o niepełnosprawności.</w:t>
      </w:r>
      <w:r w:rsidR="00283242">
        <w:rPr>
          <w:rFonts w:ascii="Calibri" w:eastAsia="Times New Roman" w:hAnsi="Calibri" w:cs="Arial"/>
          <w:sz w:val="24"/>
          <w:szCs w:val="24"/>
          <w:lang w:eastAsia="pl-PL"/>
        </w:rPr>
        <w:t xml:space="preserve">  </w:t>
      </w:r>
    </w:p>
    <w:p w:rsidR="008E23F6" w:rsidRDefault="00DD4277" w:rsidP="00EF082B">
      <w:pPr>
        <w:spacing w:after="120" w:line="360" w:lineRule="auto"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  <w:r>
        <w:rPr>
          <w:rFonts w:ascii="Calibri" w:eastAsia="Times New Roman" w:hAnsi="Calibri" w:cs="Arial"/>
          <w:sz w:val="24"/>
          <w:szCs w:val="24"/>
          <w:lang w:eastAsia="pl-PL"/>
        </w:rPr>
        <w:t>Takie same stanowisko zajął Wojewódzki Sąd Administracyjny w Warszawie w wyroku z dnia 13 marca 2014 r. (sygn. akt III SA/</w:t>
      </w:r>
      <w:proofErr w:type="spellStart"/>
      <w:r>
        <w:rPr>
          <w:rFonts w:ascii="Calibri" w:eastAsia="Times New Roman" w:hAnsi="Calibri" w:cs="Arial"/>
          <w:sz w:val="24"/>
          <w:szCs w:val="24"/>
          <w:lang w:eastAsia="pl-PL"/>
        </w:rPr>
        <w:t>Wa</w:t>
      </w:r>
      <w:proofErr w:type="spellEnd"/>
      <w:r>
        <w:rPr>
          <w:rFonts w:ascii="Calibri" w:eastAsia="Times New Roman" w:hAnsi="Calibri" w:cs="Arial"/>
          <w:sz w:val="24"/>
          <w:szCs w:val="24"/>
          <w:lang w:eastAsia="pl-PL"/>
        </w:rPr>
        <w:t xml:space="preserve"> 2803/13). Z treści tego wyroku wynika, </w:t>
      </w:r>
      <w:r w:rsidR="00BA305C">
        <w:rPr>
          <w:rFonts w:ascii="Calibri" w:eastAsia="Times New Roman" w:hAnsi="Calibri" w:cs="Arial"/>
          <w:sz w:val="24"/>
          <w:szCs w:val="24"/>
          <w:lang w:eastAsia="pl-PL"/>
        </w:rPr>
        <w:br/>
      </w:r>
      <w:r>
        <w:rPr>
          <w:rFonts w:ascii="Calibri" w:eastAsia="Times New Roman" w:hAnsi="Calibri" w:cs="Arial"/>
          <w:sz w:val="24"/>
          <w:szCs w:val="24"/>
          <w:lang w:eastAsia="pl-PL"/>
        </w:rPr>
        <w:t xml:space="preserve">że </w:t>
      </w:r>
      <w:r w:rsidRPr="00370C2F">
        <w:rPr>
          <w:rFonts w:ascii="Calibri" w:eastAsia="Times New Roman" w:hAnsi="Calibri" w:cs="Arial"/>
          <w:i/>
          <w:sz w:val="24"/>
          <w:szCs w:val="24"/>
          <w:lang w:eastAsia="pl-PL"/>
        </w:rPr>
        <w:t xml:space="preserve">zaświadczenie lekarskie musi być wydane przez właściwy podmiot. Należy bowiem mieć </w:t>
      </w:r>
      <w:r w:rsidR="00BA305C">
        <w:rPr>
          <w:rFonts w:ascii="Calibri" w:eastAsia="Times New Roman" w:hAnsi="Calibri" w:cs="Arial"/>
          <w:i/>
          <w:sz w:val="24"/>
          <w:szCs w:val="24"/>
          <w:lang w:eastAsia="pl-PL"/>
        </w:rPr>
        <w:br/>
      </w:r>
      <w:r w:rsidRPr="00370C2F">
        <w:rPr>
          <w:rFonts w:ascii="Calibri" w:eastAsia="Times New Roman" w:hAnsi="Calibri" w:cs="Arial"/>
          <w:i/>
          <w:sz w:val="24"/>
          <w:szCs w:val="24"/>
          <w:lang w:eastAsia="pl-PL"/>
        </w:rPr>
        <w:t xml:space="preserve">na uwadze, że zgodnie z §2 </w:t>
      </w:r>
      <w:proofErr w:type="spellStart"/>
      <w:r w:rsidRPr="00370C2F">
        <w:rPr>
          <w:rFonts w:ascii="Calibri" w:eastAsia="Times New Roman" w:hAnsi="Calibri" w:cs="Arial"/>
          <w:i/>
          <w:sz w:val="24"/>
          <w:szCs w:val="24"/>
          <w:lang w:eastAsia="pl-PL"/>
        </w:rPr>
        <w:t>pkt</w:t>
      </w:r>
      <w:proofErr w:type="spellEnd"/>
      <w:r w:rsidRPr="00370C2F">
        <w:rPr>
          <w:rFonts w:ascii="Calibri" w:eastAsia="Times New Roman" w:hAnsi="Calibri" w:cs="Arial"/>
          <w:i/>
          <w:sz w:val="24"/>
          <w:szCs w:val="24"/>
          <w:lang w:eastAsia="pl-PL"/>
        </w:rPr>
        <w:t xml:space="preserve"> 2 Rozporządzenia Ministra Gospodarki, pracy i Polityki Społecznej z dnia 15 lipca 2003 r. w sprawie orzekania o niepełnosprawności i stopniu niepełnosprawności (</w:t>
      </w:r>
      <w:proofErr w:type="spellStart"/>
      <w:r w:rsidRPr="00370C2F">
        <w:rPr>
          <w:rFonts w:ascii="Calibri" w:eastAsia="Times New Roman" w:hAnsi="Calibri" w:cs="Arial"/>
          <w:i/>
          <w:sz w:val="24"/>
          <w:szCs w:val="24"/>
          <w:lang w:eastAsia="pl-PL"/>
        </w:rPr>
        <w:t>Dz.U</w:t>
      </w:r>
      <w:proofErr w:type="spellEnd"/>
      <w:r w:rsidRPr="00370C2F">
        <w:rPr>
          <w:rFonts w:ascii="Calibri" w:eastAsia="Times New Roman" w:hAnsi="Calibri" w:cs="Arial"/>
          <w:i/>
          <w:sz w:val="24"/>
          <w:szCs w:val="24"/>
          <w:lang w:eastAsia="pl-PL"/>
        </w:rPr>
        <w:t xml:space="preserve">. z 2015 r. poz.1110 z </w:t>
      </w:r>
      <w:proofErr w:type="spellStart"/>
      <w:r w:rsidRPr="00370C2F">
        <w:rPr>
          <w:rFonts w:ascii="Calibri" w:eastAsia="Times New Roman" w:hAnsi="Calibri" w:cs="Arial"/>
          <w:i/>
          <w:sz w:val="24"/>
          <w:szCs w:val="24"/>
          <w:lang w:eastAsia="pl-PL"/>
        </w:rPr>
        <w:t>późn.zm</w:t>
      </w:r>
      <w:proofErr w:type="spellEnd"/>
      <w:r w:rsidRPr="00370C2F">
        <w:rPr>
          <w:rFonts w:ascii="Calibri" w:eastAsia="Times New Roman" w:hAnsi="Calibri" w:cs="Arial"/>
          <w:i/>
          <w:sz w:val="24"/>
          <w:szCs w:val="24"/>
          <w:lang w:eastAsia="pl-PL"/>
        </w:rPr>
        <w:t xml:space="preserve">.) podmiotami właściwymi </w:t>
      </w:r>
      <w:r w:rsidR="00B308B4">
        <w:rPr>
          <w:rFonts w:ascii="Calibri" w:eastAsia="Times New Roman" w:hAnsi="Calibri" w:cs="Arial"/>
          <w:i/>
          <w:sz w:val="24"/>
          <w:szCs w:val="24"/>
          <w:lang w:eastAsia="pl-PL"/>
        </w:rPr>
        <w:br/>
      </w:r>
      <w:r w:rsidRPr="00370C2F">
        <w:rPr>
          <w:rFonts w:ascii="Calibri" w:eastAsia="Times New Roman" w:hAnsi="Calibri" w:cs="Arial"/>
          <w:i/>
          <w:sz w:val="24"/>
          <w:szCs w:val="24"/>
          <w:lang w:eastAsia="pl-PL"/>
        </w:rPr>
        <w:t xml:space="preserve">do orzekania o stopniu niepełnosprawności osób, które ukończyły 16 rok życia są powiatowe </w:t>
      </w:r>
      <w:r w:rsidR="00B308B4">
        <w:rPr>
          <w:rFonts w:ascii="Calibri" w:eastAsia="Times New Roman" w:hAnsi="Calibri" w:cs="Arial"/>
          <w:i/>
          <w:sz w:val="24"/>
          <w:szCs w:val="24"/>
          <w:lang w:eastAsia="pl-PL"/>
        </w:rPr>
        <w:br/>
      </w:r>
      <w:r w:rsidRPr="00370C2F">
        <w:rPr>
          <w:rFonts w:ascii="Calibri" w:eastAsia="Times New Roman" w:hAnsi="Calibri" w:cs="Arial"/>
          <w:i/>
          <w:sz w:val="24"/>
          <w:szCs w:val="24"/>
          <w:lang w:eastAsia="pl-PL"/>
        </w:rPr>
        <w:t>i wojewódzkie zespoły orzekające.</w:t>
      </w:r>
      <w:r>
        <w:rPr>
          <w:rFonts w:ascii="Calibri" w:eastAsia="Times New Roman" w:hAnsi="Calibri" w:cs="Arial"/>
          <w:sz w:val="24"/>
          <w:szCs w:val="24"/>
          <w:lang w:eastAsia="pl-PL"/>
        </w:rPr>
        <w:t xml:space="preserve"> </w:t>
      </w:r>
      <w:r w:rsidR="004B7E2E">
        <w:rPr>
          <w:rFonts w:ascii="Calibri" w:eastAsia="Times New Roman" w:hAnsi="Calibri" w:cs="Arial"/>
          <w:sz w:val="24"/>
          <w:szCs w:val="24"/>
          <w:lang w:eastAsia="pl-PL"/>
        </w:rPr>
        <w:t xml:space="preserve">W myśl §21 ust.1 </w:t>
      </w:r>
      <w:proofErr w:type="spellStart"/>
      <w:r w:rsidR="004B7E2E">
        <w:rPr>
          <w:rFonts w:ascii="Calibri" w:eastAsia="Times New Roman" w:hAnsi="Calibri" w:cs="Arial"/>
          <w:sz w:val="24"/>
          <w:szCs w:val="24"/>
          <w:lang w:eastAsia="pl-PL"/>
        </w:rPr>
        <w:t>pkt</w:t>
      </w:r>
      <w:proofErr w:type="spellEnd"/>
      <w:r w:rsidR="004B7E2E">
        <w:rPr>
          <w:rFonts w:ascii="Calibri" w:eastAsia="Times New Roman" w:hAnsi="Calibri" w:cs="Arial"/>
          <w:sz w:val="24"/>
          <w:szCs w:val="24"/>
          <w:lang w:eastAsia="pl-PL"/>
        </w:rPr>
        <w:t xml:space="preserve"> 3 Rozporządzenia z 15 lipca 2003 r. w </w:t>
      </w:r>
      <w:r>
        <w:rPr>
          <w:rFonts w:ascii="Calibri" w:eastAsia="Times New Roman" w:hAnsi="Calibri" w:cs="Arial"/>
          <w:sz w:val="24"/>
          <w:szCs w:val="24"/>
          <w:lang w:eastAsia="pl-PL"/>
        </w:rPr>
        <w:t>skład zespołów orzekających, o których wyżej mowa wchodzi lekarz posiadający prawo wykonywania zawodu i specjalizacj</w:t>
      </w:r>
      <w:r w:rsidR="004B7E2E">
        <w:rPr>
          <w:rFonts w:ascii="Calibri" w:eastAsia="Times New Roman" w:hAnsi="Calibri" w:cs="Arial"/>
          <w:sz w:val="24"/>
          <w:szCs w:val="24"/>
          <w:lang w:eastAsia="pl-PL"/>
        </w:rPr>
        <w:t>ę</w:t>
      </w:r>
      <w:r>
        <w:rPr>
          <w:rFonts w:ascii="Calibri" w:eastAsia="Times New Roman" w:hAnsi="Calibri" w:cs="Arial"/>
          <w:sz w:val="24"/>
          <w:szCs w:val="24"/>
          <w:lang w:eastAsia="pl-PL"/>
        </w:rPr>
        <w:t xml:space="preserve"> co najmniej I stopnia w jednej z dziedzin mających </w:t>
      </w:r>
      <w:r>
        <w:rPr>
          <w:rFonts w:ascii="Calibri" w:eastAsia="Times New Roman" w:hAnsi="Calibri" w:cs="Arial"/>
          <w:sz w:val="24"/>
          <w:szCs w:val="24"/>
          <w:lang w:eastAsia="pl-PL"/>
        </w:rPr>
        <w:lastRenderedPageBreak/>
        <w:t>zastosowanie w procesie orzekania o niepełnosprawności</w:t>
      </w:r>
      <w:r w:rsidR="004B7E2E">
        <w:rPr>
          <w:rFonts w:ascii="Calibri" w:eastAsia="Times New Roman" w:hAnsi="Calibri" w:cs="Arial"/>
          <w:sz w:val="24"/>
          <w:szCs w:val="24"/>
          <w:lang w:eastAsia="pl-PL"/>
        </w:rPr>
        <w:t xml:space="preserve"> lub stopniu niepełnosprawności. Skoro zatem przy orzekaniu o niepełnosprawności </w:t>
      </w:r>
      <w:r w:rsidR="00B33B24">
        <w:rPr>
          <w:rFonts w:ascii="Calibri" w:eastAsia="Times New Roman" w:hAnsi="Calibri" w:cs="Arial"/>
          <w:sz w:val="24"/>
          <w:szCs w:val="24"/>
          <w:lang w:eastAsia="pl-PL"/>
        </w:rPr>
        <w:t xml:space="preserve">winien uczestniczyć lekarz posiadający specjalizację co najmniej I stopnia z zakresu danej dziedziny, to stwierdzić należy, że takich samych kwalifikacji wymaga się od lekarza wystawiającego zaświadczenie lekarskie. </w:t>
      </w:r>
      <w:r w:rsidR="008E23F6">
        <w:rPr>
          <w:rFonts w:ascii="Calibri" w:eastAsia="Times New Roman" w:hAnsi="Calibri" w:cs="Arial"/>
          <w:sz w:val="24"/>
          <w:szCs w:val="24"/>
          <w:lang w:eastAsia="pl-PL"/>
        </w:rPr>
        <w:t>Nie mogą zostać uznane za dające podstawę do obniżenia wskaźnika zatrudnienia osób niepełnosprawnych, zaświadczenia lekarskie wydane przez lekarzy, którzy nie posiadają specjalizacji w zakresie dziedziny związanej ze schorzeniem szczególnym.</w:t>
      </w:r>
    </w:p>
    <w:p w:rsidR="008E23F6" w:rsidRPr="00A66D29" w:rsidRDefault="00A66D29" w:rsidP="00027B60">
      <w:pPr>
        <w:spacing w:after="0" w:line="360" w:lineRule="auto"/>
        <w:jc w:val="both"/>
        <w:rPr>
          <w:rFonts w:ascii="Calibri" w:eastAsia="Times New Roman" w:hAnsi="Calibri" w:cs="Arial"/>
          <w:sz w:val="24"/>
          <w:szCs w:val="24"/>
          <w:u w:val="single"/>
          <w:lang w:eastAsia="pl-PL"/>
        </w:rPr>
      </w:pPr>
      <w:r w:rsidRPr="00A66D29">
        <w:rPr>
          <w:rFonts w:ascii="Calibri" w:eastAsia="Times New Roman" w:hAnsi="Calibri" w:cs="Arial"/>
          <w:sz w:val="24"/>
          <w:szCs w:val="24"/>
          <w:u w:val="single"/>
          <w:lang w:eastAsia="pl-PL"/>
        </w:rPr>
        <w:t xml:space="preserve">Analiza zaświadczeń </w:t>
      </w:r>
      <w:r w:rsidR="008E23F6" w:rsidRPr="00A66D29">
        <w:rPr>
          <w:rFonts w:ascii="Calibri" w:eastAsia="Times New Roman" w:hAnsi="Calibri" w:cs="Arial"/>
          <w:sz w:val="24"/>
          <w:szCs w:val="24"/>
          <w:u w:val="single"/>
          <w:lang w:eastAsia="pl-PL"/>
        </w:rPr>
        <w:t>dotycząc</w:t>
      </w:r>
      <w:r w:rsidRPr="00A66D29">
        <w:rPr>
          <w:rFonts w:ascii="Calibri" w:eastAsia="Times New Roman" w:hAnsi="Calibri" w:cs="Arial"/>
          <w:sz w:val="24"/>
          <w:szCs w:val="24"/>
          <w:u w:val="single"/>
          <w:lang w:eastAsia="pl-PL"/>
        </w:rPr>
        <w:t>ych</w:t>
      </w:r>
      <w:r w:rsidR="008E23F6" w:rsidRPr="00A66D29">
        <w:rPr>
          <w:rFonts w:ascii="Calibri" w:eastAsia="Times New Roman" w:hAnsi="Calibri" w:cs="Arial"/>
          <w:sz w:val="24"/>
          <w:szCs w:val="24"/>
          <w:u w:val="single"/>
          <w:lang w:eastAsia="pl-PL"/>
        </w:rPr>
        <w:t xml:space="preserve"> Pana </w:t>
      </w:r>
      <w:r w:rsidR="00A74DB2">
        <w:rPr>
          <w:rFonts w:ascii="Calibri" w:eastAsia="Times New Roman" w:hAnsi="Calibri" w:cs="Arial"/>
          <w:sz w:val="24"/>
          <w:szCs w:val="24"/>
          <w:u w:val="single"/>
          <w:lang w:eastAsia="pl-PL"/>
        </w:rPr>
        <w:t>XXXXXXXXXXXXXXXX</w:t>
      </w:r>
      <w:r w:rsidR="008E23F6" w:rsidRPr="00A66D29">
        <w:rPr>
          <w:rFonts w:ascii="Calibri" w:eastAsia="Times New Roman" w:hAnsi="Calibri" w:cs="Arial"/>
          <w:sz w:val="24"/>
          <w:szCs w:val="24"/>
          <w:u w:val="single"/>
          <w:lang w:eastAsia="pl-PL"/>
        </w:rPr>
        <w:t>:</w:t>
      </w:r>
    </w:p>
    <w:p w:rsidR="00C45010" w:rsidRPr="00B27FF4" w:rsidRDefault="00D73417" w:rsidP="00B27FF4">
      <w:pPr>
        <w:pStyle w:val="Akapitzlist"/>
        <w:numPr>
          <w:ilvl w:val="0"/>
          <w:numId w:val="13"/>
        </w:numPr>
        <w:spacing w:after="120" w:line="360" w:lineRule="auto"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  <w:r w:rsidRPr="00B27FF4">
        <w:rPr>
          <w:rFonts w:ascii="Calibri" w:eastAsia="Times New Roman" w:hAnsi="Calibri" w:cs="Arial"/>
          <w:sz w:val="24"/>
          <w:szCs w:val="24"/>
          <w:lang w:eastAsia="pl-PL"/>
        </w:rPr>
        <w:t xml:space="preserve">zaświadczenie lekarskie z dnia 26 kwietnia 2011 r. </w:t>
      </w:r>
      <w:r w:rsidR="00C45010" w:rsidRPr="00B27FF4">
        <w:rPr>
          <w:rFonts w:ascii="Calibri" w:eastAsia="Times New Roman" w:hAnsi="Calibri" w:cs="Arial"/>
          <w:sz w:val="24"/>
          <w:szCs w:val="24"/>
          <w:lang w:eastAsia="pl-PL"/>
        </w:rPr>
        <w:t xml:space="preserve">- </w:t>
      </w:r>
      <w:r w:rsidRPr="00B27FF4">
        <w:rPr>
          <w:rFonts w:ascii="Calibri" w:eastAsia="Times New Roman" w:hAnsi="Calibri" w:cs="Arial"/>
          <w:sz w:val="24"/>
          <w:szCs w:val="24"/>
          <w:lang w:eastAsia="pl-PL"/>
        </w:rPr>
        <w:t xml:space="preserve">wystawione przez lekarza medycyny, </w:t>
      </w:r>
      <w:r w:rsidR="00C45010" w:rsidRPr="00B27FF4">
        <w:rPr>
          <w:rFonts w:ascii="Calibri" w:eastAsia="Times New Roman" w:hAnsi="Calibri" w:cs="Arial"/>
          <w:sz w:val="24"/>
          <w:szCs w:val="24"/>
          <w:lang w:eastAsia="pl-PL"/>
        </w:rPr>
        <w:t xml:space="preserve">który nie jest specjalistą w zakresie </w:t>
      </w:r>
      <w:r w:rsidR="0045761E" w:rsidRPr="00B27FF4">
        <w:rPr>
          <w:rFonts w:ascii="Calibri" w:eastAsia="Times New Roman" w:hAnsi="Calibri" w:cs="Arial"/>
          <w:sz w:val="24"/>
          <w:szCs w:val="24"/>
          <w:lang w:eastAsia="pl-PL"/>
        </w:rPr>
        <w:t xml:space="preserve">dziedziny medycyny związanej </w:t>
      </w:r>
      <w:r w:rsidR="00BA305C">
        <w:rPr>
          <w:rFonts w:ascii="Calibri" w:eastAsia="Times New Roman" w:hAnsi="Calibri" w:cs="Arial"/>
          <w:sz w:val="24"/>
          <w:szCs w:val="24"/>
          <w:lang w:eastAsia="pl-PL"/>
        </w:rPr>
        <w:br/>
      </w:r>
      <w:r w:rsidR="00A66D29" w:rsidRPr="00B27FF4">
        <w:rPr>
          <w:rFonts w:ascii="Calibri" w:eastAsia="Times New Roman" w:hAnsi="Calibri" w:cs="Arial"/>
          <w:sz w:val="24"/>
          <w:szCs w:val="24"/>
          <w:lang w:eastAsia="pl-PL"/>
        </w:rPr>
        <w:t>z</w:t>
      </w:r>
      <w:r w:rsidR="0045761E" w:rsidRPr="00B27FF4">
        <w:rPr>
          <w:rFonts w:ascii="Calibri" w:eastAsia="Times New Roman" w:hAnsi="Calibri" w:cs="Arial"/>
          <w:sz w:val="24"/>
          <w:szCs w:val="24"/>
          <w:lang w:eastAsia="pl-PL"/>
        </w:rPr>
        <w:t xml:space="preserve"> </w:t>
      </w:r>
      <w:proofErr w:type="spellStart"/>
      <w:r w:rsidR="00C45010" w:rsidRPr="00B27FF4">
        <w:rPr>
          <w:rFonts w:ascii="Calibri" w:eastAsia="Times New Roman" w:hAnsi="Calibri" w:cs="Arial"/>
          <w:sz w:val="24"/>
          <w:szCs w:val="24"/>
          <w:lang w:eastAsia="pl-PL"/>
        </w:rPr>
        <w:t>tetraplegi</w:t>
      </w:r>
      <w:r w:rsidR="00A66D29" w:rsidRPr="00B27FF4">
        <w:rPr>
          <w:rFonts w:ascii="Calibri" w:eastAsia="Times New Roman" w:hAnsi="Calibri" w:cs="Arial"/>
          <w:sz w:val="24"/>
          <w:szCs w:val="24"/>
          <w:lang w:eastAsia="pl-PL"/>
        </w:rPr>
        <w:t>ą</w:t>
      </w:r>
      <w:proofErr w:type="spellEnd"/>
      <w:r w:rsidR="00C45010" w:rsidRPr="00B27FF4">
        <w:rPr>
          <w:rFonts w:ascii="Calibri" w:eastAsia="Times New Roman" w:hAnsi="Calibri" w:cs="Arial"/>
          <w:sz w:val="24"/>
          <w:szCs w:val="24"/>
          <w:lang w:eastAsia="pl-PL"/>
        </w:rPr>
        <w:t>;</w:t>
      </w:r>
    </w:p>
    <w:p w:rsidR="00C45010" w:rsidRPr="00B27FF4" w:rsidRDefault="00C45010" w:rsidP="00B27FF4">
      <w:pPr>
        <w:pStyle w:val="Akapitzlist"/>
        <w:numPr>
          <w:ilvl w:val="0"/>
          <w:numId w:val="13"/>
        </w:numPr>
        <w:spacing w:after="120" w:line="360" w:lineRule="auto"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  <w:r w:rsidRPr="00B27FF4">
        <w:rPr>
          <w:rFonts w:ascii="Calibri" w:eastAsia="Times New Roman" w:hAnsi="Calibri" w:cs="Arial"/>
          <w:sz w:val="24"/>
          <w:szCs w:val="24"/>
          <w:lang w:eastAsia="pl-PL"/>
        </w:rPr>
        <w:t>karta informacyjna z leczenia szpitalnego z dnia 23 marca 1989 r. – z jej treści nie wynika</w:t>
      </w:r>
      <w:r w:rsidR="00B27FF4">
        <w:rPr>
          <w:rFonts w:ascii="Calibri" w:eastAsia="Times New Roman" w:hAnsi="Calibri" w:cs="Arial"/>
          <w:sz w:val="24"/>
          <w:szCs w:val="24"/>
          <w:lang w:eastAsia="pl-PL"/>
        </w:rPr>
        <w:t xml:space="preserve"> </w:t>
      </w:r>
      <w:r w:rsidRPr="00B27FF4">
        <w:rPr>
          <w:rFonts w:ascii="Calibri" w:eastAsia="Times New Roman" w:hAnsi="Calibri" w:cs="Arial"/>
          <w:sz w:val="24"/>
          <w:szCs w:val="24"/>
          <w:lang w:eastAsia="pl-PL"/>
        </w:rPr>
        <w:t xml:space="preserve">w sposób jednoznaczny posiadanie przez pracownika schorzenia szczególnego jakim jest </w:t>
      </w:r>
      <w:proofErr w:type="spellStart"/>
      <w:r w:rsidRPr="00B27FF4">
        <w:rPr>
          <w:rFonts w:ascii="Calibri" w:eastAsia="Times New Roman" w:hAnsi="Calibri" w:cs="Arial"/>
          <w:sz w:val="24"/>
          <w:szCs w:val="24"/>
          <w:lang w:eastAsia="pl-PL"/>
        </w:rPr>
        <w:t>tetraplegia</w:t>
      </w:r>
      <w:proofErr w:type="spellEnd"/>
      <w:r w:rsidR="0045761E" w:rsidRPr="00B27FF4">
        <w:rPr>
          <w:rFonts w:ascii="Calibri" w:eastAsia="Times New Roman" w:hAnsi="Calibri" w:cs="Arial"/>
          <w:sz w:val="24"/>
          <w:szCs w:val="24"/>
          <w:lang w:eastAsia="pl-PL"/>
        </w:rPr>
        <w:t>;</w:t>
      </w:r>
      <w:r w:rsidRPr="00B27FF4">
        <w:rPr>
          <w:rFonts w:ascii="Calibri" w:eastAsia="Times New Roman" w:hAnsi="Calibri" w:cs="Arial"/>
          <w:sz w:val="24"/>
          <w:szCs w:val="24"/>
          <w:lang w:eastAsia="pl-PL"/>
        </w:rPr>
        <w:t xml:space="preserve"> poza tym całkowicie </w:t>
      </w:r>
      <w:r w:rsidR="0045761E" w:rsidRPr="00B27FF4">
        <w:rPr>
          <w:rFonts w:ascii="Calibri" w:eastAsia="Times New Roman" w:hAnsi="Calibri" w:cs="Arial"/>
          <w:sz w:val="24"/>
          <w:szCs w:val="24"/>
          <w:lang w:eastAsia="pl-PL"/>
        </w:rPr>
        <w:t xml:space="preserve">jest </w:t>
      </w:r>
      <w:r w:rsidRPr="00B27FF4">
        <w:rPr>
          <w:rFonts w:ascii="Calibri" w:eastAsia="Times New Roman" w:hAnsi="Calibri" w:cs="Arial"/>
          <w:sz w:val="24"/>
          <w:szCs w:val="24"/>
          <w:lang w:eastAsia="pl-PL"/>
        </w:rPr>
        <w:t>nieczytelna pieczęć lekarza wystawiającego kartę informacyjną;</w:t>
      </w:r>
    </w:p>
    <w:p w:rsidR="00C45010" w:rsidRPr="00B27FF4" w:rsidRDefault="00C45010" w:rsidP="00B27FF4">
      <w:pPr>
        <w:pStyle w:val="Akapitzlist"/>
        <w:numPr>
          <w:ilvl w:val="0"/>
          <w:numId w:val="13"/>
        </w:numPr>
        <w:spacing w:after="240" w:line="360" w:lineRule="auto"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  <w:r w:rsidRPr="00B27FF4">
        <w:rPr>
          <w:rFonts w:ascii="Calibri" w:eastAsia="Times New Roman" w:hAnsi="Calibri" w:cs="Arial"/>
          <w:sz w:val="24"/>
          <w:szCs w:val="24"/>
          <w:lang w:eastAsia="pl-PL"/>
        </w:rPr>
        <w:t xml:space="preserve">zaświadczenie o stanie zdrowia z dnia 23 czerwca 1989 r. - z jego treści nie wynika </w:t>
      </w:r>
      <w:r w:rsidR="00B308B4" w:rsidRPr="00B27FF4">
        <w:rPr>
          <w:rFonts w:ascii="Calibri" w:eastAsia="Times New Roman" w:hAnsi="Calibri" w:cs="Arial"/>
          <w:sz w:val="24"/>
          <w:szCs w:val="24"/>
          <w:lang w:eastAsia="pl-PL"/>
        </w:rPr>
        <w:br/>
      </w:r>
      <w:r w:rsidRPr="00B27FF4">
        <w:rPr>
          <w:rFonts w:ascii="Calibri" w:eastAsia="Times New Roman" w:hAnsi="Calibri" w:cs="Arial"/>
          <w:sz w:val="24"/>
          <w:szCs w:val="24"/>
          <w:lang w:eastAsia="pl-PL"/>
        </w:rPr>
        <w:t xml:space="preserve">w sposób jednoznaczny posiadania przez pracownika schorzenia szczególnego jakim jest </w:t>
      </w:r>
      <w:proofErr w:type="spellStart"/>
      <w:r w:rsidRPr="00B27FF4">
        <w:rPr>
          <w:rFonts w:ascii="Calibri" w:eastAsia="Times New Roman" w:hAnsi="Calibri" w:cs="Arial"/>
          <w:sz w:val="24"/>
          <w:szCs w:val="24"/>
          <w:lang w:eastAsia="pl-PL"/>
        </w:rPr>
        <w:t>teraplegia</w:t>
      </w:r>
      <w:proofErr w:type="spellEnd"/>
      <w:r w:rsidRPr="00B27FF4">
        <w:rPr>
          <w:rFonts w:ascii="Calibri" w:eastAsia="Times New Roman" w:hAnsi="Calibri" w:cs="Arial"/>
          <w:sz w:val="24"/>
          <w:szCs w:val="24"/>
          <w:lang w:eastAsia="pl-PL"/>
        </w:rPr>
        <w:t>.</w:t>
      </w:r>
    </w:p>
    <w:p w:rsidR="00EA35E7" w:rsidRPr="00A66D29" w:rsidRDefault="00A66D29" w:rsidP="00027B60">
      <w:pPr>
        <w:spacing w:after="0" w:line="360" w:lineRule="auto"/>
        <w:jc w:val="both"/>
        <w:rPr>
          <w:sz w:val="24"/>
          <w:szCs w:val="24"/>
          <w:u w:val="single"/>
        </w:rPr>
      </w:pPr>
      <w:r w:rsidRPr="00A66D29">
        <w:rPr>
          <w:sz w:val="24"/>
          <w:szCs w:val="24"/>
          <w:u w:val="single"/>
        </w:rPr>
        <w:t xml:space="preserve">Analiza zaświadczeń </w:t>
      </w:r>
      <w:r w:rsidR="00EA35E7" w:rsidRPr="00A66D29">
        <w:rPr>
          <w:sz w:val="24"/>
          <w:szCs w:val="24"/>
          <w:u w:val="single"/>
        </w:rPr>
        <w:t>dotycząc</w:t>
      </w:r>
      <w:r w:rsidRPr="00A66D29">
        <w:rPr>
          <w:sz w:val="24"/>
          <w:szCs w:val="24"/>
          <w:u w:val="single"/>
        </w:rPr>
        <w:t>ych</w:t>
      </w:r>
      <w:r w:rsidR="00EA35E7" w:rsidRPr="00A66D29">
        <w:rPr>
          <w:sz w:val="24"/>
          <w:szCs w:val="24"/>
          <w:u w:val="single"/>
        </w:rPr>
        <w:t xml:space="preserve"> Pani </w:t>
      </w:r>
      <w:r w:rsidR="00A74DB2">
        <w:rPr>
          <w:sz w:val="24"/>
          <w:szCs w:val="24"/>
          <w:u w:val="single"/>
        </w:rPr>
        <w:t>XXXXXXXXXXXXXXXXXXXX</w:t>
      </w:r>
      <w:r w:rsidR="00EA35E7" w:rsidRPr="00A66D29">
        <w:rPr>
          <w:sz w:val="24"/>
          <w:szCs w:val="24"/>
          <w:u w:val="single"/>
        </w:rPr>
        <w:t>:</w:t>
      </w:r>
    </w:p>
    <w:p w:rsidR="00EA35E7" w:rsidRPr="00B27FF4" w:rsidRDefault="00EA35E7" w:rsidP="00B27FF4">
      <w:pPr>
        <w:pStyle w:val="Akapitzlist"/>
        <w:numPr>
          <w:ilvl w:val="0"/>
          <w:numId w:val="12"/>
        </w:numPr>
        <w:spacing w:after="120" w:line="360" w:lineRule="auto"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  <w:r w:rsidRPr="00B27FF4">
        <w:rPr>
          <w:sz w:val="24"/>
          <w:szCs w:val="24"/>
        </w:rPr>
        <w:t xml:space="preserve">zaświadczenie lekarskie z dnia 30 grudnia 2015 r. - </w:t>
      </w:r>
      <w:r w:rsidRPr="00B27FF4">
        <w:rPr>
          <w:rFonts w:ascii="Calibri" w:eastAsia="Times New Roman" w:hAnsi="Calibri" w:cs="Arial"/>
          <w:sz w:val="24"/>
          <w:szCs w:val="24"/>
          <w:lang w:eastAsia="pl-PL"/>
        </w:rPr>
        <w:t xml:space="preserve">wystawione przez lekarza medycyny, który nie jest specjalistą w zakresie </w:t>
      </w:r>
      <w:r w:rsidR="0045761E" w:rsidRPr="00B27FF4">
        <w:rPr>
          <w:rFonts w:ascii="Calibri" w:eastAsia="Times New Roman" w:hAnsi="Calibri" w:cs="Arial"/>
          <w:sz w:val="24"/>
          <w:szCs w:val="24"/>
          <w:lang w:eastAsia="pl-PL"/>
        </w:rPr>
        <w:t xml:space="preserve">dziedziny medycyny związanej </w:t>
      </w:r>
      <w:r w:rsidR="00B27FF4">
        <w:rPr>
          <w:rFonts w:ascii="Calibri" w:eastAsia="Times New Roman" w:hAnsi="Calibri" w:cs="Arial"/>
          <w:sz w:val="24"/>
          <w:szCs w:val="24"/>
          <w:lang w:eastAsia="pl-PL"/>
        </w:rPr>
        <w:br/>
      </w:r>
      <w:r w:rsidR="0045761E" w:rsidRPr="00B27FF4">
        <w:rPr>
          <w:rFonts w:ascii="Calibri" w:eastAsia="Times New Roman" w:hAnsi="Calibri" w:cs="Arial"/>
          <w:sz w:val="24"/>
          <w:szCs w:val="24"/>
          <w:lang w:eastAsia="pl-PL"/>
        </w:rPr>
        <w:t xml:space="preserve">z </w:t>
      </w:r>
      <w:proofErr w:type="spellStart"/>
      <w:r w:rsidR="0045761E" w:rsidRPr="00B27FF4">
        <w:rPr>
          <w:rFonts w:ascii="Calibri" w:eastAsia="Times New Roman" w:hAnsi="Calibri" w:cs="Arial"/>
          <w:sz w:val="24"/>
          <w:szCs w:val="24"/>
          <w:lang w:eastAsia="pl-PL"/>
        </w:rPr>
        <w:t>tetraplegi</w:t>
      </w:r>
      <w:r w:rsidR="00A66D29" w:rsidRPr="00B27FF4">
        <w:rPr>
          <w:rFonts w:ascii="Calibri" w:eastAsia="Times New Roman" w:hAnsi="Calibri" w:cs="Arial"/>
          <w:sz w:val="24"/>
          <w:szCs w:val="24"/>
          <w:lang w:eastAsia="pl-PL"/>
        </w:rPr>
        <w:t>ą</w:t>
      </w:r>
      <w:proofErr w:type="spellEnd"/>
      <w:r w:rsidRPr="00B27FF4">
        <w:rPr>
          <w:rFonts w:ascii="Calibri" w:eastAsia="Times New Roman" w:hAnsi="Calibri" w:cs="Arial"/>
          <w:sz w:val="24"/>
          <w:szCs w:val="24"/>
          <w:lang w:eastAsia="pl-PL"/>
        </w:rPr>
        <w:t>;</w:t>
      </w:r>
    </w:p>
    <w:p w:rsidR="00EA35E7" w:rsidRPr="00B27FF4" w:rsidRDefault="00EA35E7" w:rsidP="00B27FF4">
      <w:pPr>
        <w:pStyle w:val="Akapitzlist"/>
        <w:numPr>
          <w:ilvl w:val="0"/>
          <w:numId w:val="12"/>
        </w:numPr>
        <w:spacing w:after="120" w:line="360" w:lineRule="auto"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  <w:r w:rsidRPr="00B27FF4">
        <w:rPr>
          <w:rFonts w:ascii="Calibri" w:eastAsia="Times New Roman" w:hAnsi="Calibri" w:cs="Arial"/>
          <w:sz w:val="24"/>
          <w:szCs w:val="24"/>
          <w:lang w:eastAsia="pl-PL"/>
        </w:rPr>
        <w:t xml:space="preserve">zaświadczenie lekarskie z dnia 25 kwietnia 2018 r. - wystawione przez lekarza medycyny, który nie jest specjalistą w zakresie </w:t>
      </w:r>
      <w:r w:rsidR="0045761E" w:rsidRPr="00B27FF4">
        <w:rPr>
          <w:rFonts w:ascii="Calibri" w:eastAsia="Times New Roman" w:hAnsi="Calibri" w:cs="Arial"/>
          <w:sz w:val="24"/>
          <w:szCs w:val="24"/>
          <w:lang w:eastAsia="pl-PL"/>
        </w:rPr>
        <w:t xml:space="preserve">dziedziny medycyny </w:t>
      </w:r>
      <w:r w:rsidRPr="00B27FF4">
        <w:rPr>
          <w:rFonts w:ascii="Calibri" w:eastAsia="Times New Roman" w:hAnsi="Calibri" w:cs="Arial"/>
          <w:sz w:val="24"/>
          <w:szCs w:val="24"/>
          <w:lang w:eastAsia="pl-PL"/>
        </w:rPr>
        <w:t>związan</w:t>
      </w:r>
      <w:r w:rsidR="0045761E" w:rsidRPr="00B27FF4">
        <w:rPr>
          <w:rFonts w:ascii="Calibri" w:eastAsia="Times New Roman" w:hAnsi="Calibri" w:cs="Arial"/>
          <w:sz w:val="24"/>
          <w:szCs w:val="24"/>
          <w:lang w:eastAsia="pl-PL"/>
        </w:rPr>
        <w:t xml:space="preserve">ej </w:t>
      </w:r>
      <w:r w:rsidR="00B27FF4">
        <w:rPr>
          <w:rFonts w:ascii="Calibri" w:eastAsia="Times New Roman" w:hAnsi="Calibri" w:cs="Arial"/>
          <w:sz w:val="24"/>
          <w:szCs w:val="24"/>
          <w:lang w:eastAsia="pl-PL"/>
        </w:rPr>
        <w:br/>
      </w:r>
      <w:r w:rsidRPr="00B27FF4">
        <w:rPr>
          <w:rFonts w:ascii="Calibri" w:eastAsia="Times New Roman" w:hAnsi="Calibri" w:cs="Arial"/>
          <w:sz w:val="24"/>
          <w:szCs w:val="24"/>
          <w:lang w:eastAsia="pl-PL"/>
        </w:rPr>
        <w:t xml:space="preserve">z </w:t>
      </w:r>
      <w:proofErr w:type="spellStart"/>
      <w:r w:rsidRPr="00B27FF4">
        <w:rPr>
          <w:rFonts w:ascii="Calibri" w:eastAsia="Times New Roman" w:hAnsi="Calibri" w:cs="Arial"/>
          <w:sz w:val="24"/>
          <w:szCs w:val="24"/>
          <w:lang w:eastAsia="pl-PL"/>
        </w:rPr>
        <w:t>tetraplegi</w:t>
      </w:r>
      <w:r w:rsidR="00A66D29" w:rsidRPr="00B27FF4">
        <w:rPr>
          <w:rFonts w:ascii="Calibri" w:eastAsia="Times New Roman" w:hAnsi="Calibri" w:cs="Arial"/>
          <w:sz w:val="24"/>
          <w:szCs w:val="24"/>
          <w:lang w:eastAsia="pl-PL"/>
        </w:rPr>
        <w:t>ą</w:t>
      </w:r>
      <w:proofErr w:type="spellEnd"/>
      <w:r w:rsidRPr="00B27FF4">
        <w:rPr>
          <w:rFonts w:ascii="Calibri" w:eastAsia="Times New Roman" w:hAnsi="Calibri" w:cs="Arial"/>
          <w:sz w:val="24"/>
          <w:szCs w:val="24"/>
          <w:lang w:eastAsia="pl-PL"/>
        </w:rPr>
        <w:t>;</w:t>
      </w:r>
    </w:p>
    <w:p w:rsidR="00EA35E7" w:rsidRPr="00B27FF4" w:rsidRDefault="00EA35E7" w:rsidP="00B27FF4">
      <w:pPr>
        <w:pStyle w:val="Akapitzlist"/>
        <w:numPr>
          <w:ilvl w:val="0"/>
          <w:numId w:val="12"/>
        </w:numPr>
        <w:spacing w:after="120" w:line="360" w:lineRule="auto"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  <w:r w:rsidRPr="00B27FF4">
        <w:rPr>
          <w:sz w:val="24"/>
          <w:szCs w:val="24"/>
        </w:rPr>
        <w:t xml:space="preserve">zaświadczenie lekarskie z dnia 18 października 2005 r. - </w:t>
      </w:r>
      <w:r w:rsidRPr="00B27FF4">
        <w:rPr>
          <w:rFonts w:ascii="Calibri" w:eastAsia="Times New Roman" w:hAnsi="Calibri" w:cs="Arial"/>
          <w:sz w:val="24"/>
          <w:szCs w:val="24"/>
          <w:lang w:eastAsia="pl-PL"/>
        </w:rPr>
        <w:t xml:space="preserve">z jego treści nie wynika </w:t>
      </w:r>
      <w:r w:rsidR="00B27FF4">
        <w:rPr>
          <w:rFonts w:ascii="Calibri" w:eastAsia="Times New Roman" w:hAnsi="Calibri" w:cs="Arial"/>
          <w:sz w:val="24"/>
          <w:szCs w:val="24"/>
          <w:lang w:eastAsia="pl-PL"/>
        </w:rPr>
        <w:br/>
      </w:r>
      <w:r w:rsidRPr="00B27FF4">
        <w:rPr>
          <w:rFonts w:ascii="Calibri" w:eastAsia="Times New Roman" w:hAnsi="Calibri" w:cs="Arial"/>
          <w:sz w:val="24"/>
          <w:szCs w:val="24"/>
          <w:lang w:eastAsia="pl-PL"/>
        </w:rPr>
        <w:t>w sposób jednoznaczny posiadani</w:t>
      </w:r>
      <w:r w:rsidR="0045761E" w:rsidRPr="00B27FF4">
        <w:rPr>
          <w:rFonts w:ascii="Calibri" w:eastAsia="Times New Roman" w:hAnsi="Calibri" w:cs="Arial"/>
          <w:sz w:val="24"/>
          <w:szCs w:val="24"/>
          <w:lang w:eastAsia="pl-PL"/>
        </w:rPr>
        <w:t>e</w:t>
      </w:r>
      <w:r w:rsidRPr="00B27FF4">
        <w:rPr>
          <w:rFonts w:ascii="Calibri" w:eastAsia="Times New Roman" w:hAnsi="Calibri" w:cs="Arial"/>
          <w:sz w:val="24"/>
          <w:szCs w:val="24"/>
          <w:lang w:eastAsia="pl-PL"/>
        </w:rPr>
        <w:t xml:space="preserve"> przez pracownika schorzenia szczególnego jakim jest </w:t>
      </w:r>
      <w:proofErr w:type="spellStart"/>
      <w:r w:rsidRPr="00B27FF4">
        <w:rPr>
          <w:rFonts w:ascii="Calibri" w:eastAsia="Times New Roman" w:hAnsi="Calibri" w:cs="Arial"/>
          <w:sz w:val="24"/>
          <w:szCs w:val="24"/>
          <w:lang w:eastAsia="pl-PL"/>
        </w:rPr>
        <w:t>teraplegia</w:t>
      </w:r>
      <w:proofErr w:type="spellEnd"/>
      <w:r w:rsidRPr="00B27FF4">
        <w:rPr>
          <w:rFonts w:ascii="Calibri" w:eastAsia="Times New Roman" w:hAnsi="Calibri" w:cs="Arial"/>
          <w:sz w:val="24"/>
          <w:szCs w:val="24"/>
          <w:lang w:eastAsia="pl-PL"/>
        </w:rPr>
        <w:t xml:space="preserve"> oraz jest wystawione przez lekarza medycyny, który nie jest specjalistą w zakresie </w:t>
      </w:r>
      <w:r w:rsidR="0045761E" w:rsidRPr="00B27FF4">
        <w:rPr>
          <w:rFonts w:ascii="Calibri" w:eastAsia="Times New Roman" w:hAnsi="Calibri" w:cs="Arial"/>
          <w:sz w:val="24"/>
          <w:szCs w:val="24"/>
          <w:lang w:eastAsia="pl-PL"/>
        </w:rPr>
        <w:t xml:space="preserve">dziedziny medycyny </w:t>
      </w:r>
      <w:r w:rsidRPr="00B27FF4">
        <w:rPr>
          <w:rFonts w:ascii="Calibri" w:eastAsia="Times New Roman" w:hAnsi="Calibri" w:cs="Arial"/>
          <w:sz w:val="24"/>
          <w:szCs w:val="24"/>
          <w:lang w:eastAsia="pl-PL"/>
        </w:rPr>
        <w:t>związan</w:t>
      </w:r>
      <w:r w:rsidR="0045761E" w:rsidRPr="00B27FF4">
        <w:rPr>
          <w:rFonts w:ascii="Calibri" w:eastAsia="Times New Roman" w:hAnsi="Calibri" w:cs="Arial"/>
          <w:sz w:val="24"/>
          <w:szCs w:val="24"/>
          <w:lang w:eastAsia="pl-PL"/>
        </w:rPr>
        <w:t xml:space="preserve">ej z </w:t>
      </w:r>
      <w:proofErr w:type="spellStart"/>
      <w:r w:rsidR="00A66D29" w:rsidRPr="00B27FF4">
        <w:rPr>
          <w:rFonts w:ascii="Calibri" w:eastAsia="Times New Roman" w:hAnsi="Calibri" w:cs="Arial"/>
          <w:sz w:val="24"/>
          <w:szCs w:val="24"/>
          <w:lang w:eastAsia="pl-PL"/>
        </w:rPr>
        <w:t>te</w:t>
      </w:r>
      <w:r w:rsidRPr="00B27FF4">
        <w:rPr>
          <w:rFonts w:ascii="Calibri" w:eastAsia="Times New Roman" w:hAnsi="Calibri" w:cs="Arial"/>
          <w:sz w:val="24"/>
          <w:szCs w:val="24"/>
          <w:lang w:eastAsia="pl-PL"/>
        </w:rPr>
        <w:t>traplegi</w:t>
      </w:r>
      <w:r w:rsidR="00A66D29" w:rsidRPr="00B27FF4">
        <w:rPr>
          <w:rFonts w:ascii="Calibri" w:eastAsia="Times New Roman" w:hAnsi="Calibri" w:cs="Arial"/>
          <w:sz w:val="24"/>
          <w:szCs w:val="24"/>
          <w:lang w:eastAsia="pl-PL"/>
        </w:rPr>
        <w:t>ą</w:t>
      </w:r>
      <w:proofErr w:type="spellEnd"/>
      <w:r w:rsidRPr="00B27FF4">
        <w:rPr>
          <w:rFonts w:ascii="Calibri" w:eastAsia="Times New Roman" w:hAnsi="Calibri" w:cs="Arial"/>
          <w:sz w:val="24"/>
          <w:szCs w:val="24"/>
          <w:lang w:eastAsia="pl-PL"/>
        </w:rPr>
        <w:t>.</w:t>
      </w:r>
    </w:p>
    <w:p w:rsidR="00EA35E7" w:rsidRDefault="00C45010" w:rsidP="00EF082B">
      <w:pPr>
        <w:spacing w:after="120" w:line="360" w:lineRule="auto"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  <w:r w:rsidRPr="00A66D29">
        <w:rPr>
          <w:rFonts w:ascii="Calibri" w:eastAsia="Times New Roman" w:hAnsi="Calibri" w:cs="Arial"/>
          <w:sz w:val="24"/>
          <w:szCs w:val="24"/>
          <w:u w:val="single"/>
          <w:lang w:eastAsia="pl-PL"/>
        </w:rPr>
        <w:lastRenderedPageBreak/>
        <w:t>Podsumowując:</w:t>
      </w:r>
      <w:r>
        <w:rPr>
          <w:rFonts w:ascii="Calibri" w:eastAsia="Times New Roman" w:hAnsi="Calibri" w:cs="Arial"/>
          <w:sz w:val="24"/>
          <w:szCs w:val="24"/>
          <w:lang w:eastAsia="pl-PL"/>
        </w:rPr>
        <w:t xml:space="preserve"> przedstawione zaświadczenia </w:t>
      </w:r>
      <w:r w:rsidR="00B86DB7">
        <w:rPr>
          <w:rFonts w:ascii="Calibri" w:eastAsia="Times New Roman" w:hAnsi="Calibri" w:cs="Arial"/>
          <w:sz w:val="24"/>
          <w:szCs w:val="24"/>
          <w:lang w:eastAsia="pl-PL"/>
        </w:rPr>
        <w:t xml:space="preserve">dotyczące Pana </w:t>
      </w:r>
      <w:r w:rsidR="00A74DB2">
        <w:rPr>
          <w:rFonts w:ascii="Calibri" w:eastAsia="Times New Roman" w:hAnsi="Calibri" w:cs="Arial"/>
          <w:sz w:val="24"/>
          <w:szCs w:val="24"/>
          <w:lang w:eastAsia="pl-PL"/>
        </w:rPr>
        <w:t>XXXXXXXXX</w:t>
      </w:r>
      <w:r w:rsidR="001B29E8">
        <w:rPr>
          <w:rFonts w:ascii="Calibri" w:eastAsia="Times New Roman" w:hAnsi="Calibri" w:cs="Arial"/>
          <w:sz w:val="24"/>
          <w:szCs w:val="24"/>
          <w:lang w:eastAsia="pl-PL"/>
        </w:rPr>
        <w:t xml:space="preserve"> oraz </w:t>
      </w:r>
      <w:r w:rsidR="00EA35E7">
        <w:rPr>
          <w:rFonts w:ascii="Calibri" w:eastAsia="Times New Roman" w:hAnsi="Calibri" w:cs="Arial"/>
          <w:sz w:val="24"/>
          <w:szCs w:val="24"/>
          <w:lang w:eastAsia="pl-PL"/>
        </w:rPr>
        <w:t xml:space="preserve">Pani </w:t>
      </w:r>
      <w:r w:rsidR="00A74DB2">
        <w:rPr>
          <w:rFonts w:ascii="Calibri" w:eastAsia="Times New Roman" w:hAnsi="Calibri" w:cs="Arial"/>
          <w:sz w:val="24"/>
          <w:szCs w:val="24"/>
          <w:lang w:eastAsia="pl-PL"/>
        </w:rPr>
        <w:t>XXXXXXXXXXXXXX</w:t>
      </w:r>
      <w:r w:rsidR="00EA35E7">
        <w:rPr>
          <w:rFonts w:ascii="Calibri" w:eastAsia="Times New Roman" w:hAnsi="Calibri" w:cs="Arial"/>
          <w:sz w:val="24"/>
          <w:szCs w:val="24"/>
          <w:lang w:eastAsia="pl-PL"/>
        </w:rPr>
        <w:t xml:space="preserve"> </w:t>
      </w:r>
      <w:r w:rsidR="00B86DB7">
        <w:rPr>
          <w:rFonts w:ascii="Calibri" w:eastAsia="Times New Roman" w:hAnsi="Calibri" w:cs="Arial"/>
          <w:sz w:val="24"/>
          <w:szCs w:val="24"/>
          <w:lang w:eastAsia="pl-PL"/>
        </w:rPr>
        <w:t>nie potwierdzają występowanie u t</w:t>
      </w:r>
      <w:r w:rsidR="00EA35E7">
        <w:rPr>
          <w:rFonts w:ascii="Calibri" w:eastAsia="Times New Roman" w:hAnsi="Calibri" w:cs="Arial"/>
          <w:sz w:val="24"/>
          <w:szCs w:val="24"/>
          <w:lang w:eastAsia="pl-PL"/>
        </w:rPr>
        <w:t xml:space="preserve">ych </w:t>
      </w:r>
      <w:r w:rsidR="00B86DB7">
        <w:rPr>
          <w:rFonts w:ascii="Calibri" w:eastAsia="Times New Roman" w:hAnsi="Calibri" w:cs="Arial"/>
          <w:sz w:val="24"/>
          <w:szCs w:val="24"/>
          <w:lang w:eastAsia="pl-PL"/>
        </w:rPr>
        <w:t>pracownik</w:t>
      </w:r>
      <w:r w:rsidR="00EA35E7">
        <w:rPr>
          <w:rFonts w:ascii="Calibri" w:eastAsia="Times New Roman" w:hAnsi="Calibri" w:cs="Arial"/>
          <w:sz w:val="24"/>
          <w:szCs w:val="24"/>
          <w:lang w:eastAsia="pl-PL"/>
        </w:rPr>
        <w:t>ów</w:t>
      </w:r>
      <w:r w:rsidR="00B86DB7">
        <w:rPr>
          <w:rFonts w:ascii="Calibri" w:eastAsia="Times New Roman" w:hAnsi="Calibri" w:cs="Arial"/>
          <w:sz w:val="24"/>
          <w:szCs w:val="24"/>
          <w:lang w:eastAsia="pl-PL"/>
        </w:rPr>
        <w:t xml:space="preserve"> </w:t>
      </w:r>
      <w:proofErr w:type="spellStart"/>
      <w:r w:rsidR="00B86DB7">
        <w:rPr>
          <w:rFonts w:ascii="Calibri" w:eastAsia="Times New Roman" w:hAnsi="Calibri" w:cs="Arial"/>
          <w:sz w:val="24"/>
          <w:szCs w:val="24"/>
          <w:lang w:eastAsia="pl-PL"/>
        </w:rPr>
        <w:t>tetraplegii</w:t>
      </w:r>
      <w:proofErr w:type="spellEnd"/>
      <w:r w:rsidR="00B86DB7">
        <w:rPr>
          <w:rFonts w:ascii="Calibri" w:eastAsia="Times New Roman" w:hAnsi="Calibri" w:cs="Arial"/>
          <w:sz w:val="24"/>
          <w:szCs w:val="24"/>
          <w:lang w:eastAsia="pl-PL"/>
        </w:rPr>
        <w:t xml:space="preserve"> - schorzenia szczególnego uprawniającego do obniżenia </w:t>
      </w:r>
      <w:r w:rsidR="0045761E">
        <w:rPr>
          <w:rFonts w:ascii="Calibri" w:eastAsia="Times New Roman" w:hAnsi="Calibri" w:cs="Arial"/>
          <w:sz w:val="24"/>
          <w:szCs w:val="24"/>
          <w:lang w:eastAsia="pl-PL"/>
        </w:rPr>
        <w:t xml:space="preserve">przez pracodawcę </w:t>
      </w:r>
      <w:r w:rsidR="00B86DB7">
        <w:rPr>
          <w:rFonts w:ascii="Calibri" w:eastAsia="Times New Roman" w:hAnsi="Calibri" w:cs="Arial"/>
          <w:sz w:val="24"/>
          <w:szCs w:val="24"/>
          <w:lang w:eastAsia="pl-PL"/>
        </w:rPr>
        <w:t>wskaźnika zatrudnienia osób niepełnosprawnych, bowiem nie zostały wydane przez lekarza specjalistę, który jest wyłącznie up</w:t>
      </w:r>
      <w:r w:rsidR="00BA305C">
        <w:rPr>
          <w:rFonts w:ascii="Calibri" w:eastAsia="Times New Roman" w:hAnsi="Calibri" w:cs="Arial"/>
          <w:sz w:val="24"/>
          <w:szCs w:val="24"/>
          <w:lang w:eastAsia="pl-PL"/>
        </w:rPr>
        <w:t>rawniony</w:t>
      </w:r>
      <w:r w:rsidR="00B86DB7">
        <w:rPr>
          <w:rFonts w:ascii="Calibri" w:eastAsia="Times New Roman" w:hAnsi="Calibri" w:cs="Arial"/>
          <w:sz w:val="24"/>
          <w:szCs w:val="24"/>
          <w:lang w:eastAsia="pl-PL"/>
        </w:rPr>
        <w:t xml:space="preserve"> do stwierdzenia występowania tego schorzenia lub też wprost nie wskazują na występowanie tego schorzenia.</w:t>
      </w:r>
    </w:p>
    <w:p w:rsidR="00EA35E7" w:rsidRDefault="00E50344" w:rsidP="00EF082B">
      <w:pPr>
        <w:spacing w:after="120" w:line="360" w:lineRule="auto"/>
        <w:jc w:val="both"/>
        <w:rPr>
          <w:sz w:val="24"/>
          <w:szCs w:val="24"/>
        </w:rPr>
      </w:pPr>
      <w:proofErr w:type="spellStart"/>
      <w:r>
        <w:rPr>
          <w:rFonts w:ascii="Calibri" w:eastAsia="Times New Roman" w:hAnsi="Calibri" w:cs="Arial"/>
          <w:sz w:val="24"/>
          <w:szCs w:val="24"/>
          <w:lang w:eastAsia="pl-PL"/>
        </w:rPr>
        <w:t>Tetraplegia</w:t>
      </w:r>
      <w:proofErr w:type="spellEnd"/>
      <w:r>
        <w:rPr>
          <w:rFonts w:ascii="Calibri" w:eastAsia="Times New Roman" w:hAnsi="Calibri" w:cs="Arial"/>
          <w:sz w:val="24"/>
          <w:szCs w:val="24"/>
          <w:lang w:eastAsia="pl-PL"/>
        </w:rPr>
        <w:t xml:space="preserve"> to inaczej porażenie czterokończynowe. Porażenie </w:t>
      </w:r>
      <w:r w:rsidRPr="00E50344">
        <w:rPr>
          <w:sz w:val="24"/>
          <w:szCs w:val="24"/>
        </w:rPr>
        <w:t xml:space="preserve">polega na całkowitej niezdolności do wykonania ruchów (poszczególnymi mięśniami lub ich grupą; jedną, obiema lub wszystkimi kończynami, może także dotyczyć głowy i tułowia). Z kolei przez </w:t>
      </w:r>
      <w:r>
        <w:rPr>
          <w:sz w:val="24"/>
          <w:szCs w:val="24"/>
        </w:rPr>
        <w:t xml:space="preserve">niedowład </w:t>
      </w:r>
      <w:r w:rsidRPr="00E50344">
        <w:rPr>
          <w:sz w:val="24"/>
          <w:szCs w:val="24"/>
        </w:rPr>
        <w:t>rozumie się ograniczenie zakresu ruchów lub zmniejszenie siły mięśni. Na przykład niedowład kończyny górnej, zwłaszcza dłoni, powoduje, że ruchy stają się nieprecyzyjne, niezgrabne; niemożliwe bywa wykonanie takich czynności jak pisanie, rysowanie, uściśnięcie dłoni, itp. Niedowład stanowi więc niejako stan pośredni pomiędzy porażeniem a prawidłową czynnością ruchową.</w:t>
      </w:r>
      <w:r>
        <w:rPr>
          <w:sz w:val="24"/>
          <w:szCs w:val="24"/>
        </w:rPr>
        <w:t xml:space="preserve"> </w:t>
      </w:r>
      <w:r w:rsidR="0045761E">
        <w:rPr>
          <w:sz w:val="24"/>
          <w:szCs w:val="24"/>
        </w:rPr>
        <w:t>Mając p</w:t>
      </w:r>
      <w:r>
        <w:rPr>
          <w:sz w:val="24"/>
          <w:szCs w:val="24"/>
        </w:rPr>
        <w:t xml:space="preserve">owyższe </w:t>
      </w:r>
      <w:r w:rsidR="00BA305C">
        <w:rPr>
          <w:sz w:val="24"/>
          <w:szCs w:val="24"/>
        </w:rPr>
        <w:t xml:space="preserve">na uwadze </w:t>
      </w:r>
      <w:r w:rsidR="0045761E">
        <w:rPr>
          <w:sz w:val="24"/>
          <w:szCs w:val="24"/>
        </w:rPr>
        <w:t>należy stwierdzić</w:t>
      </w:r>
      <w:r>
        <w:rPr>
          <w:sz w:val="24"/>
          <w:szCs w:val="24"/>
        </w:rPr>
        <w:t xml:space="preserve">, </w:t>
      </w:r>
      <w:r w:rsidR="00BA305C">
        <w:rPr>
          <w:sz w:val="24"/>
          <w:szCs w:val="24"/>
        </w:rPr>
        <w:br/>
      </w:r>
      <w:r>
        <w:rPr>
          <w:sz w:val="24"/>
          <w:szCs w:val="24"/>
        </w:rPr>
        <w:t xml:space="preserve">że </w:t>
      </w:r>
      <w:proofErr w:type="spellStart"/>
      <w:r>
        <w:rPr>
          <w:sz w:val="24"/>
          <w:szCs w:val="24"/>
        </w:rPr>
        <w:t>tetraplegia</w:t>
      </w:r>
      <w:proofErr w:type="spellEnd"/>
      <w:r>
        <w:rPr>
          <w:sz w:val="24"/>
          <w:szCs w:val="24"/>
        </w:rPr>
        <w:t xml:space="preserve"> oraz niedowład kończyn dolnych i górnych nie są pojęciami tożsamymi</w:t>
      </w:r>
      <w:r w:rsidR="0045761E">
        <w:rPr>
          <w:sz w:val="24"/>
          <w:szCs w:val="24"/>
        </w:rPr>
        <w:t xml:space="preserve"> i nie można stosować ich zamiennie</w:t>
      </w:r>
      <w:r>
        <w:rPr>
          <w:sz w:val="24"/>
          <w:szCs w:val="24"/>
        </w:rPr>
        <w:t>.</w:t>
      </w:r>
    </w:p>
    <w:p w:rsidR="00CF262E" w:rsidRDefault="003C3C1E" w:rsidP="00EF082B">
      <w:pPr>
        <w:spacing w:after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zaświadczeniu dokumentującym posiadanie przez pracownika schorzenia szczególnego</w:t>
      </w:r>
      <w:r w:rsidR="002E6689">
        <w:rPr>
          <w:sz w:val="24"/>
          <w:szCs w:val="24"/>
        </w:rPr>
        <w:t>,</w:t>
      </w:r>
      <w:r>
        <w:rPr>
          <w:sz w:val="24"/>
          <w:szCs w:val="24"/>
        </w:rPr>
        <w:t xml:space="preserve"> lekarz specjalista powinien wskazać, że występuje co najmniej jedno ze schorzeń określonych w </w:t>
      </w:r>
      <w:r w:rsidR="0045761E">
        <w:rPr>
          <w:sz w:val="24"/>
          <w:szCs w:val="24"/>
        </w:rPr>
        <w:t xml:space="preserve">§1 </w:t>
      </w:r>
      <w:r>
        <w:rPr>
          <w:sz w:val="24"/>
          <w:szCs w:val="24"/>
        </w:rPr>
        <w:t>Rozporządzeni</w:t>
      </w:r>
      <w:r w:rsidR="0045761E">
        <w:rPr>
          <w:sz w:val="24"/>
          <w:szCs w:val="24"/>
        </w:rPr>
        <w:t>a</w:t>
      </w:r>
      <w:r>
        <w:rPr>
          <w:sz w:val="24"/>
          <w:szCs w:val="24"/>
        </w:rPr>
        <w:t xml:space="preserve"> lub też </w:t>
      </w:r>
      <w:r w:rsidR="00EA35E7">
        <w:rPr>
          <w:sz w:val="24"/>
          <w:szCs w:val="24"/>
        </w:rPr>
        <w:t xml:space="preserve">– jeśli decyduje się </w:t>
      </w:r>
      <w:r w:rsidR="0045761E">
        <w:rPr>
          <w:sz w:val="24"/>
          <w:szCs w:val="24"/>
        </w:rPr>
        <w:t xml:space="preserve">on </w:t>
      </w:r>
      <w:r w:rsidR="00EA35E7">
        <w:rPr>
          <w:sz w:val="24"/>
          <w:szCs w:val="24"/>
        </w:rPr>
        <w:t xml:space="preserve">na wskazanie konkretnego schorzenia </w:t>
      </w:r>
      <w:r w:rsidR="002E6689">
        <w:rPr>
          <w:sz w:val="24"/>
          <w:szCs w:val="24"/>
        </w:rPr>
        <w:t>–</w:t>
      </w:r>
      <w:r w:rsidR="00EA35E7">
        <w:rPr>
          <w:sz w:val="24"/>
          <w:szCs w:val="24"/>
        </w:rPr>
        <w:t xml:space="preserve"> </w:t>
      </w:r>
      <w:r w:rsidR="002E6689">
        <w:rPr>
          <w:sz w:val="24"/>
          <w:szCs w:val="24"/>
        </w:rPr>
        <w:t xml:space="preserve">to powinien </w:t>
      </w:r>
      <w:r>
        <w:rPr>
          <w:sz w:val="24"/>
          <w:szCs w:val="24"/>
        </w:rPr>
        <w:t xml:space="preserve">przywołać </w:t>
      </w:r>
      <w:r w:rsidR="00EA35E7">
        <w:rPr>
          <w:sz w:val="24"/>
          <w:szCs w:val="24"/>
        </w:rPr>
        <w:t xml:space="preserve">jego </w:t>
      </w:r>
      <w:r>
        <w:rPr>
          <w:sz w:val="24"/>
          <w:szCs w:val="24"/>
        </w:rPr>
        <w:t xml:space="preserve">nazwę zgodną z </w:t>
      </w:r>
      <w:r w:rsidR="002E6689">
        <w:rPr>
          <w:sz w:val="24"/>
          <w:szCs w:val="24"/>
        </w:rPr>
        <w:t xml:space="preserve">treścią </w:t>
      </w:r>
      <w:r>
        <w:rPr>
          <w:sz w:val="24"/>
          <w:szCs w:val="24"/>
        </w:rPr>
        <w:t>Rozp</w:t>
      </w:r>
      <w:r w:rsidR="00EA35E7">
        <w:rPr>
          <w:sz w:val="24"/>
          <w:szCs w:val="24"/>
        </w:rPr>
        <w:t>o</w:t>
      </w:r>
      <w:r>
        <w:rPr>
          <w:sz w:val="24"/>
          <w:szCs w:val="24"/>
        </w:rPr>
        <w:t>rządzeni</w:t>
      </w:r>
      <w:r w:rsidR="002E6689">
        <w:rPr>
          <w:sz w:val="24"/>
          <w:szCs w:val="24"/>
        </w:rPr>
        <w:t>a, bowiem c</w:t>
      </w:r>
      <w:r w:rsidR="00D64569">
        <w:rPr>
          <w:sz w:val="24"/>
          <w:szCs w:val="24"/>
        </w:rPr>
        <w:t xml:space="preserve">elem </w:t>
      </w:r>
      <w:r w:rsidR="002E6689">
        <w:rPr>
          <w:sz w:val="24"/>
          <w:szCs w:val="24"/>
        </w:rPr>
        <w:t xml:space="preserve">takiego </w:t>
      </w:r>
      <w:r w:rsidR="00D64569">
        <w:rPr>
          <w:sz w:val="24"/>
          <w:szCs w:val="24"/>
        </w:rPr>
        <w:t xml:space="preserve">zaświadczenia jest stwierdzenie występowania u pracownika schorzenia wymienionego w §1 Rozporządzenia. </w:t>
      </w:r>
      <w:r w:rsidR="002E6689">
        <w:rPr>
          <w:sz w:val="24"/>
          <w:szCs w:val="24"/>
        </w:rPr>
        <w:t>To stwierdzenie m</w:t>
      </w:r>
      <w:r w:rsidR="0037262D">
        <w:rPr>
          <w:sz w:val="24"/>
          <w:szCs w:val="24"/>
        </w:rPr>
        <w:t xml:space="preserve">usi </w:t>
      </w:r>
      <w:r w:rsidR="002E6689">
        <w:rPr>
          <w:sz w:val="24"/>
          <w:szCs w:val="24"/>
        </w:rPr>
        <w:t xml:space="preserve">być wyrażone w sposób </w:t>
      </w:r>
      <w:r w:rsidR="0037262D">
        <w:rPr>
          <w:sz w:val="24"/>
          <w:szCs w:val="24"/>
        </w:rPr>
        <w:t>jednoznaczn</w:t>
      </w:r>
      <w:r w:rsidR="002E6689">
        <w:rPr>
          <w:sz w:val="24"/>
          <w:szCs w:val="24"/>
        </w:rPr>
        <w:t>y</w:t>
      </w:r>
      <w:r w:rsidR="0037262D">
        <w:rPr>
          <w:sz w:val="24"/>
          <w:szCs w:val="24"/>
        </w:rPr>
        <w:t xml:space="preserve"> </w:t>
      </w:r>
      <w:r w:rsidR="002E6689">
        <w:rPr>
          <w:sz w:val="24"/>
          <w:szCs w:val="24"/>
        </w:rPr>
        <w:t xml:space="preserve">oraz </w:t>
      </w:r>
      <w:r w:rsidR="0037262D">
        <w:rPr>
          <w:sz w:val="24"/>
          <w:szCs w:val="24"/>
        </w:rPr>
        <w:t>wprost</w:t>
      </w:r>
      <w:r w:rsidR="002E6689">
        <w:rPr>
          <w:sz w:val="24"/>
          <w:szCs w:val="24"/>
        </w:rPr>
        <w:t>, gdyż a</w:t>
      </w:r>
      <w:r w:rsidR="00CF262E">
        <w:rPr>
          <w:sz w:val="24"/>
          <w:szCs w:val="24"/>
        </w:rPr>
        <w:t>ni Fundusz</w:t>
      </w:r>
      <w:r w:rsidR="0037262D">
        <w:rPr>
          <w:sz w:val="24"/>
          <w:szCs w:val="24"/>
        </w:rPr>
        <w:t>,</w:t>
      </w:r>
      <w:r w:rsidR="00CF262E">
        <w:rPr>
          <w:sz w:val="24"/>
          <w:szCs w:val="24"/>
        </w:rPr>
        <w:t xml:space="preserve"> ani </w:t>
      </w:r>
      <w:r w:rsidR="002E6689">
        <w:rPr>
          <w:sz w:val="24"/>
          <w:szCs w:val="24"/>
        </w:rPr>
        <w:t xml:space="preserve">też </w:t>
      </w:r>
      <w:r w:rsidR="00CF262E">
        <w:rPr>
          <w:sz w:val="24"/>
          <w:szCs w:val="24"/>
        </w:rPr>
        <w:t>pracodawca nie mają odpowiedni</w:t>
      </w:r>
      <w:r w:rsidR="002E6689">
        <w:rPr>
          <w:sz w:val="24"/>
          <w:szCs w:val="24"/>
        </w:rPr>
        <w:t xml:space="preserve">ch kompetencji i </w:t>
      </w:r>
      <w:r w:rsidR="00CF262E">
        <w:rPr>
          <w:sz w:val="24"/>
          <w:szCs w:val="24"/>
        </w:rPr>
        <w:t>wiedzy merytorycznej</w:t>
      </w:r>
      <w:r w:rsidR="00D64569">
        <w:rPr>
          <w:sz w:val="24"/>
          <w:szCs w:val="24"/>
        </w:rPr>
        <w:t xml:space="preserve"> </w:t>
      </w:r>
      <w:r w:rsidR="0037262D">
        <w:rPr>
          <w:sz w:val="24"/>
          <w:szCs w:val="24"/>
        </w:rPr>
        <w:t xml:space="preserve">do </w:t>
      </w:r>
      <w:r w:rsidR="00D64569">
        <w:rPr>
          <w:sz w:val="24"/>
          <w:szCs w:val="24"/>
        </w:rPr>
        <w:t>ocen</w:t>
      </w:r>
      <w:r w:rsidR="0037262D">
        <w:rPr>
          <w:sz w:val="24"/>
          <w:szCs w:val="24"/>
        </w:rPr>
        <w:t xml:space="preserve">y czy pod danym opisem nie kryje się schorzenie szczególne uprawniające pracodawcę do obniżenia ustawowego wskaźnika zatrudnienia osób niepełnosprawnych na potrzeby wpłat obowiązkowych </w:t>
      </w:r>
      <w:r w:rsidR="002E6689">
        <w:rPr>
          <w:sz w:val="24"/>
          <w:szCs w:val="24"/>
        </w:rPr>
        <w:t xml:space="preserve">na </w:t>
      </w:r>
      <w:r w:rsidR="0037262D">
        <w:rPr>
          <w:sz w:val="24"/>
          <w:szCs w:val="24"/>
        </w:rPr>
        <w:t>PFRON</w:t>
      </w:r>
      <w:r w:rsidR="00CF262E">
        <w:rPr>
          <w:sz w:val="24"/>
          <w:szCs w:val="24"/>
        </w:rPr>
        <w:t>.</w:t>
      </w:r>
    </w:p>
    <w:p w:rsidR="007D3C37" w:rsidRPr="00D77871" w:rsidRDefault="00EA35E7" w:rsidP="00EF082B">
      <w:pPr>
        <w:spacing w:after="12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>
        <w:rPr>
          <w:rFonts w:ascii="Calibri" w:eastAsia="Times New Roman" w:hAnsi="Calibri" w:cs="Arial"/>
          <w:sz w:val="24"/>
          <w:szCs w:val="24"/>
          <w:lang w:eastAsia="pl-PL"/>
        </w:rPr>
        <w:t>M</w:t>
      </w:r>
      <w:r w:rsidR="007D3C37"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ając powyższe na uwadze, stanowisko </w:t>
      </w:r>
      <w:r w:rsidR="00A74DB2">
        <w:rPr>
          <w:rFonts w:ascii="Calibri" w:eastAsia="Times New Roman" w:hAnsi="Calibri" w:cs="Arial"/>
          <w:sz w:val="24"/>
          <w:szCs w:val="24"/>
          <w:lang w:eastAsia="pl-PL"/>
        </w:rPr>
        <w:t>XXXXXXXXXXXXXXXXXXXXXXXXXXXXXXXXXXXXXXXX</w:t>
      </w:r>
      <w:r w:rsidR="00F7220A">
        <w:rPr>
          <w:rFonts w:ascii="Calibri" w:eastAsia="Times New Roman" w:hAnsi="Calibri" w:cs="Arial"/>
          <w:sz w:val="24"/>
          <w:szCs w:val="24"/>
          <w:lang w:eastAsia="pl-PL"/>
        </w:rPr>
        <w:t xml:space="preserve"> </w:t>
      </w:r>
      <w:r w:rsidR="0086605E">
        <w:rPr>
          <w:rFonts w:ascii="Calibri" w:eastAsia="Times New Roman" w:hAnsi="Calibri" w:cs="Arial"/>
          <w:sz w:val="24"/>
          <w:szCs w:val="24"/>
          <w:lang w:eastAsia="pl-PL"/>
        </w:rPr>
        <w:br/>
      </w:r>
      <w:r w:rsidR="007D3C37"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z siedzibą w </w:t>
      </w:r>
      <w:r w:rsidR="00A74DB2">
        <w:rPr>
          <w:rFonts w:ascii="Calibri" w:eastAsia="Times New Roman" w:hAnsi="Calibri" w:cs="Arial"/>
          <w:sz w:val="24"/>
          <w:szCs w:val="24"/>
          <w:lang w:eastAsia="pl-PL"/>
        </w:rPr>
        <w:t>XXXXXXXXXXXX</w:t>
      </w:r>
      <w:r w:rsidR="00F7220A">
        <w:rPr>
          <w:rFonts w:ascii="Calibri" w:eastAsia="Times New Roman" w:hAnsi="Calibri" w:cs="Arial"/>
          <w:sz w:val="24"/>
          <w:szCs w:val="24"/>
          <w:lang w:eastAsia="pl-PL"/>
        </w:rPr>
        <w:t xml:space="preserve"> wyrażone w</w:t>
      </w:r>
      <w:r w:rsidR="007D3C37"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 piśmie z dnia </w:t>
      </w:r>
      <w:r w:rsidR="00F7220A">
        <w:rPr>
          <w:rFonts w:ascii="Calibri" w:eastAsia="Times New Roman" w:hAnsi="Calibri" w:cs="Arial"/>
          <w:sz w:val="24"/>
          <w:szCs w:val="24"/>
          <w:lang w:eastAsia="pl-PL"/>
        </w:rPr>
        <w:t xml:space="preserve">5 czerwca </w:t>
      </w:r>
      <w:r w:rsidR="009A4C8D">
        <w:rPr>
          <w:rFonts w:ascii="Calibri" w:eastAsia="Times New Roman" w:hAnsi="Calibri" w:cs="Arial"/>
          <w:sz w:val="24"/>
          <w:szCs w:val="24"/>
          <w:lang w:eastAsia="pl-PL"/>
        </w:rPr>
        <w:t xml:space="preserve">2018 r. </w:t>
      </w:r>
      <w:r w:rsidR="007D3C37" w:rsidRPr="00D77871">
        <w:rPr>
          <w:rFonts w:ascii="Calibri" w:eastAsia="Times New Roman" w:hAnsi="Calibri" w:cs="Arial"/>
          <w:sz w:val="24"/>
          <w:szCs w:val="24"/>
          <w:lang w:eastAsia="pl-PL"/>
        </w:rPr>
        <w:t>w sprawie pisemnej interpretacji co do zakresu i sposobu zastosowania przepisów art.2</w:t>
      </w:r>
      <w:r w:rsidR="00F7220A">
        <w:rPr>
          <w:rFonts w:ascii="Calibri" w:eastAsia="Times New Roman" w:hAnsi="Calibri" w:cs="Arial"/>
          <w:sz w:val="24"/>
          <w:szCs w:val="24"/>
          <w:lang w:eastAsia="pl-PL"/>
        </w:rPr>
        <w:t xml:space="preserve">1 ust.4 </w:t>
      </w:r>
      <w:r w:rsidR="007D3C37"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ustawy </w:t>
      </w:r>
      <w:r w:rsidR="0086605E">
        <w:rPr>
          <w:rFonts w:ascii="Calibri" w:eastAsia="Times New Roman" w:hAnsi="Calibri" w:cs="Arial"/>
          <w:sz w:val="24"/>
          <w:szCs w:val="24"/>
          <w:lang w:eastAsia="pl-PL"/>
        </w:rPr>
        <w:br/>
      </w:r>
      <w:bookmarkStart w:id="0" w:name="_GoBack"/>
      <w:bookmarkEnd w:id="0"/>
      <w:r w:rsidR="007D3C37"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o rehabilitacji </w:t>
      </w:r>
      <w:r w:rsidR="00B308B4">
        <w:rPr>
          <w:rFonts w:ascii="Calibri" w:eastAsia="Times New Roman" w:hAnsi="Calibri" w:cs="Arial"/>
          <w:sz w:val="24"/>
          <w:szCs w:val="24"/>
          <w:lang w:eastAsia="pl-PL"/>
        </w:rPr>
        <w:t xml:space="preserve">w związku z §2 Rozporządzenia </w:t>
      </w:r>
      <w:r w:rsidR="007D3C37"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– </w:t>
      </w:r>
      <w:r w:rsidR="007D3C37" w:rsidRPr="00D77871">
        <w:rPr>
          <w:rFonts w:ascii="Calibri" w:eastAsia="Times New Roman" w:hAnsi="Calibri" w:cs="Arial"/>
          <w:b/>
          <w:sz w:val="24"/>
          <w:szCs w:val="24"/>
          <w:lang w:eastAsia="pl-PL"/>
        </w:rPr>
        <w:t xml:space="preserve">jest </w:t>
      </w:r>
      <w:r w:rsidR="00F7220A">
        <w:rPr>
          <w:rFonts w:ascii="Calibri" w:eastAsia="Times New Roman" w:hAnsi="Calibri" w:cs="Arial"/>
          <w:b/>
          <w:sz w:val="24"/>
          <w:szCs w:val="24"/>
          <w:lang w:eastAsia="pl-PL"/>
        </w:rPr>
        <w:t>nie</w:t>
      </w:r>
      <w:r w:rsidR="007D3C37" w:rsidRPr="00D77871">
        <w:rPr>
          <w:rFonts w:ascii="Calibri" w:eastAsia="Times New Roman" w:hAnsi="Calibri" w:cs="Arial"/>
          <w:b/>
          <w:sz w:val="24"/>
          <w:szCs w:val="24"/>
          <w:lang w:eastAsia="pl-PL"/>
        </w:rPr>
        <w:t>prawidłowe</w:t>
      </w:r>
      <w:r w:rsidR="007D3C37" w:rsidRPr="00D77871">
        <w:rPr>
          <w:rFonts w:ascii="Calibri" w:eastAsia="Times New Roman" w:hAnsi="Calibri" w:cs="Arial"/>
          <w:sz w:val="24"/>
          <w:szCs w:val="24"/>
          <w:lang w:eastAsia="pl-PL"/>
        </w:rPr>
        <w:t>.</w:t>
      </w:r>
    </w:p>
    <w:p w:rsidR="007D3C37" w:rsidRPr="00D77871" w:rsidRDefault="007D3C37" w:rsidP="00EF082B">
      <w:pPr>
        <w:spacing w:after="120" w:line="360" w:lineRule="auto"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>W związku z powyższym, postanowiono jak w sentencji.</w:t>
      </w:r>
    </w:p>
    <w:p w:rsidR="00E010A6" w:rsidRPr="007D3C37" w:rsidRDefault="007D3C37" w:rsidP="00FA0461">
      <w:pPr>
        <w:spacing w:after="120" w:line="360" w:lineRule="auto"/>
        <w:jc w:val="both"/>
        <w:rPr>
          <w:rFonts w:ascii="Calibri" w:eastAsia="Times New Roman" w:hAnsi="Calibri" w:cs="Arial"/>
          <w:sz w:val="20"/>
          <w:szCs w:val="20"/>
          <w:lang w:eastAsia="pl-PL"/>
        </w:rPr>
      </w:pPr>
      <w:r w:rsidRPr="007D3C37">
        <w:rPr>
          <w:rFonts w:ascii="Calibri" w:eastAsia="Times New Roman" w:hAnsi="Calibri" w:cs="Arial"/>
          <w:sz w:val="20"/>
          <w:szCs w:val="20"/>
          <w:lang w:eastAsia="pl-PL"/>
        </w:rPr>
        <w:lastRenderedPageBreak/>
        <w:t>I</w:t>
      </w:r>
      <w:r w:rsidR="00E010A6" w:rsidRPr="007D3C37">
        <w:rPr>
          <w:rFonts w:ascii="Calibri" w:eastAsia="Times New Roman" w:hAnsi="Calibri" w:cs="Arial"/>
          <w:sz w:val="20"/>
          <w:szCs w:val="20"/>
          <w:lang w:eastAsia="pl-PL"/>
        </w:rPr>
        <w:t xml:space="preserve">nterpretacja dotyczy stanu faktycznego przedstawionego przez Wnioskodawcę i stanu prawnego obowiązującego w dniu wydania interpretacji. Organ w postępowaniu w sprawie urzędowej interpretacji nie może prowadzić żadnego postępowania dowodowego, bowiem przedmiotem postępowania nie jest ustalenie stanu faktycznego – stan ten jest stanem hipotetycznym, określonym przez wnioskującego o interpretację. Nie może go własnymi ocenami podważać, ustalać, uzupełniać ani też zmieniać w jakimkolwiek zakresie, nawet wówczas, gdy w oparciu o inne źródła, czy wiedzę znaną mu z urzędu, powziąłby uzasadnione wątpliwości co do zgodności przedstawionego przez przedsiębiorcę-wnioskodawcę stanu faktycznego z obiektywną </w:t>
      </w:r>
      <w:r>
        <w:rPr>
          <w:rFonts w:ascii="Calibri" w:eastAsia="Times New Roman" w:hAnsi="Calibri" w:cs="Arial"/>
          <w:sz w:val="20"/>
          <w:szCs w:val="20"/>
          <w:lang w:eastAsia="pl-PL"/>
        </w:rPr>
        <w:t>r</w:t>
      </w:r>
      <w:r w:rsidR="00E010A6" w:rsidRPr="007D3C37">
        <w:rPr>
          <w:rFonts w:ascii="Calibri" w:eastAsia="Times New Roman" w:hAnsi="Calibri" w:cs="Arial"/>
          <w:sz w:val="20"/>
          <w:szCs w:val="20"/>
          <w:lang w:eastAsia="pl-PL"/>
        </w:rPr>
        <w:t xml:space="preserve">zeczywistością (wyrok Wojewódzkiego Sądu Administracyjnego w Gorzowie Wlkp. z dnia 16 lipca 2009 r., sygn. </w:t>
      </w:r>
      <w:r w:rsidR="006916CE" w:rsidRPr="007D3C37">
        <w:rPr>
          <w:rFonts w:ascii="Calibri" w:eastAsia="Times New Roman" w:hAnsi="Calibri" w:cs="Arial"/>
          <w:sz w:val="20"/>
          <w:szCs w:val="20"/>
          <w:lang w:eastAsia="pl-PL"/>
        </w:rPr>
        <w:t>a</w:t>
      </w:r>
      <w:r w:rsidR="00E010A6" w:rsidRPr="007D3C37">
        <w:rPr>
          <w:rFonts w:ascii="Calibri" w:eastAsia="Times New Roman" w:hAnsi="Calibri" w:cs="Arial"/>
          <w:sz w:val="20"/>
          <w:szCs w:val="20"/>
          <w:lang w:eastAsia="pl-PL"/>
        </w:rPr>
        <w:t xml:space="preserve">kt II SAB/Go 8/09).      </w:t>
      </w:r>
    </w:p>
    <w:p w:rsidR="00E010A6" w:rsidRPr="00E010A6" w:rsidRDefault="00E010A6" w:rsidP="00FA0461">
      <w:pPr>
        <w:spacing w:line="360" w:lineRule="auto"/>
        <w:jc w:val="both"/>
        <w:rPr>
          <w:rFonts w:ascii="Calibri" w:eastAsia="Times New Roman" w:hAnsi="Calibri" w:cs="Arial"/>
          <w:b/>
          <w:sz w:val="24"/>
          <w:szCs w:val="24"/>
          <w:lang w:eastAsia="pl-PL"/>
        </w:rPr>
      </w:pPr>
      <w:r w:rsidRPr="00E010A6">
        <w:rPr>
          <w:rFonts w:ascii="Calibri" w:eastAsia="Times New Roman" w:hAnsi="Calibri" w:cs="Arial"/>
          <w:b/>
          <w:sz w:val="24"/>
          <w:szCs w:val="24"/>
          <w:lang w:eastAsia="pl-PL"/>
        </w:rPr>
        <w:t>Pouczenie:</w:t>
      </w:r>
    </w:p>
    <w:p w:rsidR="00E010A6" w:rsidRPr="00E010A6" w:rsidRDefault="00E010A6" w:rsidP="00FA0461">
      <w:pPr>
        <w:spacing w:line="360" w:lineRule="auto"/>
        <w:jc w:val="both"/>
        <w:rPr>
          <w:rFonts w:ascii="Calibri" w:hAnsi="Calibri" w:cs="Arial"/>
          <w:b/>
          <w:sz w:val="24"/>
          <w:szCs w:val="24"/>
        </w:rPr>
      </w:pPr>
      <w:r w:rsidRPr="00E010A6">
        <w:rPr>
          <w:rFonts w:ascii="Calibri" w:eastAsia="Times New Roman" w:hAnsi="Calibri" w:cs="Arial"/>
          <w:sz w:val="24"/>
          <w:szCs w:val="24"/>
          <w:lang w:eastAsia="pl-PL"/>
        </w:rPr>
        <w:t>Od niniejszej decyzji przysługuje Stronie, za pośrednictwem Prezesa Zarządu PFRON odwołanie do Ministra Rodziny, Pracy i Polityki Społecznej w terminie 14 dni od dnia jej doręczenia.</w:t>
      </w:r>
      <w:r w:rsidRPr="00E010A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 W trakcie biegu terminu do wniesienia odwołania Strona może zrzec się prawa do jego wniesienia. Z dniem doręczenia </w:t>
      </w:r>
      <w:r w:rsidRPr="00E010A6">
        <w:rPr>
          <w:rFonts w:ascii="Calibri" w:eastAsia="Times New Roman" w:hAnsi="Calibri" w:cs="Arial"/>
          <w:sz w:val="24"/>
          <w:szCs w:val="24"/>
          <w:lang w:eastAsia="pl-PL"/>
        </w:rPr>
        <w:t>Prezesowi Zarządu PFRON</w:t>
      </w:r>
      <w:r w:rsidRPr="00E010A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oświadczenia o zrzeczeniu się prawa do wniesienia odwołania przez Stronę, decyzja staje się ostateczna i prawomocna</w:t>
      </w:r>
    </w:p>
    <w:sectPr w:rsidR="00E010A6" w:rsidRPr="00E010A6" w:rsidSect="008E4CA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6490" w:rsidRDefault="001B6490" w:rsidP="00706875">
      <w:pPr>
        <w:spacing w:after="0" w:line="240" w:lineRule="auto"/>
      </w:pPr>
      <w:r>
        <w:separator/>
      </w:r>
    </w:p>
  </w:endnote>
  <w:endnote w:type="continuationSeparator" w:id="0">
    <w:p w:rsidR="001B6490" w:rsidRDefault="001B6490" w:rsidP="00706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28074509"/>
      <w:docPartObj>
        <w:docPartGallery w:val="Page Numbers (Bottom of Page)"/>
        <w:docPartUnique/>
      </w:docPartObj>
    </w:sdtPr>
    <w:sdtContent>
      <w:p w:rsidR="0051336D" w:rsidRDefault="00D708C0">
        <w:pPr>
          <w:pStyle w:val="Stopka"/>
          <w:jc w:val="center"/>
        </w:pPr>
        <w:r>
          <w:fldChar w:fldCharType="begin"/>
        </w:r>
        <w:r w:rsidR="0051336D">
          <w:instrText>PAGE   \* MERGEFORMAT</w:instrText>
        </w:r>
        <w:r>
          <w:fldChar w:fldCharType="separate"/>
        </w:r>
        <w:r w:rsidR="00D947A0">
          <w:rPr>
            <w:noProof/>
          </w:rPr>
          <w:t>1</w:t>
        </w:r>
        <w:r>
          <w:fldChar w:fldCharType="end"/>
        </w:r>
      </w:p>
    </w:sdtContent>
  </w:sdt>
  <w:p w:rsidR="0051336D" w:rsidRDefault="0051336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6490" w:rsidRDefault="001B6490" w:rsidP="00706875">
      <w:pPr>
        <w:spacing w:after="0" w:line="240" w:lineRule="auto"/>
      </w:pPr>
      <w:r>
        <w:separator/>
      </w:r>
    </w:p>
  </w:footnote>
  <w:footnote w:type="continuationSeparator" w:id="0">
    <w:p w:rsidR="001B6490" w:rsidRDefault="001B6490" w:rsidP="007068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C13F4"/>
    <w:multiLevelType w:val="hybridMultilevel"/>
    <w:tmpl w:val="F83493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F2771"/>
    <w:multiLevelType w:val="hybridMultilevel"/>
    <w:tmpl w:val="83F0F1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182338"/>
    <w:multiLevelType w:val="hybridMultilevel"/>
    <w:tmpl w:val="56ECFD9C"/>
    <w:lvl w:ilvl="0" w:tplc="23222BB6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F07EB6"/>
    <w:multiLevelType w:val="hybridMultilevel"/>
    <w:tmpl w:val="CBF2BD52"/>
    <w:lvl w:ilvl="0" w:tplc="0D0A7FD6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C42C4B"/>
    <w:multiLevelType w:val="hybridMultilevel"/>
    <w:tmpl w:val="D17659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C17232"/>
    <w:multiLevelType w:val="hybridMultilevel"/>
    <w:tmpl w:val="945CF6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362D62"/>
    <w:multiLevelType w:val="hybridMultilevel"/>
    <w:tmpl w:val="8A4866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5237F8"/>
    <w:multiLevelType w:val="hybridMultilevel"/>
    <w:tmpl w:val="EB107F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497F40"/>
    <w:multiLevelType w:val="hybridMultilevel"/>
    <w:tmpl w:val="D0A4CD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EC01A48"/>
    <w:multiLevelType w:val="hybridMultilevel"/>
    <w:tmpl w:val="E40656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45108DA"/>
    <w:multiLevelType w:val="hybridMultilevel"/>
    <w:tmpl w:val="23B069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D97AE9"/>
    <w:multiLevelType w:val="hybridMultilevel"/>
    <w:tmpl w:val="2B3E57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5F61B0"/>
    <w:multiLevelType w:val="hybridMultilevel"/>
    <w:tmpl w:val="0B7044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6"/>
  </w:num>
  <w:num w:numId="6">
    <w:abstractNumId w:val="11"/>
  </w:num>
  <w:num w:numId="7">
    <w:abstractNumId w:val="10"/>
  </w:num>
  <w:num w:numId="8">
    <w:abstractNumId w:val="8"/>
  </w:num>
  <w:num w:numId="9">
    <w:abstractNumId w:val="12"/>
  </w:num>
  <w:num w:numId="10">
    <w:abstractNumId w:val="7"/>
  </w:num>
  <w:num w:numId="11">
    <w:abstractNumId w:val="0"/>
  </w:num>
  <w:num w:numId="12">
    <w:abstractNumId w:val="1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3267"/>
    <w:rsid w:val="000078B5"/>
    <w:rsid w:val="00007FBF"/>
    <w:rsid w:val="00010390"/>
    <w:rsid w:val="00021652"/>
    <w:rsid w:val="00025463"/>
    <w:rsid w:val="00027B60"/>
    <w:rsid w:val="00030E61"/>
    <w:rsid w:val="00055140"/>
    <w:rsid w:val="00095FCD"/>
    <w:rsid w:val="000A52C6"/>
    <w:rsid w:val="00172AA6"/>
    <w:rsid w:val="001850C2"/>
    <w:rsid w:val="0018751C"/>
    <w:rsid w:val="0019190E"/>
    <w:rsid w:val="00193306"/>
    <w:rsid w:val="001B29E8"/>
    <w:rsid w:val="001B6490"/>
    <w:rsid w:val="001E7066"/>
    <w:rsid w:val="0023230D"/>
    <w:rsid w:val="00251027"/>
    <w:rsid w:val="002511E3"/>
    <w:rsid w:val="00275671"/>
    <w:rsid w:val="0027749A"/>
    <w:rsid w:val="00283242"/>
    <w:rsid w:val="00284873"/>
    <w:rsid w:val="002E3267"/>
    <w:rsid w:val="002E6689"/>
    <w:rsid w:val="002F0036"/>
    <w:rsid w:val="002F0584"/>
    <w:rsid w:val="002F23F3"/>
    <w:rsid w:val="00301799"/>
    <w:rsid w:val="00315F28"/>
    <w:rsid w:val="0033083C"/>
    <w:rsid w:val="003401F8"/>
    <w:rsid w:val="003433E7"/>
    <w:rsid w:val="00370C2F"/>
    <w:rsid w:val="003712C5"/>
    <w:rsid w:val="0037262D"/>
    <w:rsid w:val="003877D3"/>
    <w:rsid w:val="00391EA6"/>
    <w:rsid w:val="003965B0"/>
    <w:rsid w:val="003A1E4E"/>
    <w:rsid w:val="003B06BB"/>
    <w:rsid w:val="003B47F8"/>
    <w:rsid w:val="003C07C0"/>
    <w:rsid w:val="003C3C1E"/>
    <w:rsid w:val="003E31C4"/>
    <w:rsid w:val="00403505"/>
    <w:rsid w:val="00423776"/>
    <w:rsid w:val="00453BE5"/>
    <w:rsid w:val="0045761E"/>
    <w:rsid w:val="00487596"/>
    <w:rsid w:val="004A256C"/>
    <w:rsid w:val="004B7E2E"/>
    <w:rsid w:val="004C1704"/>
    <w:rsid w:val="004C765F"/>
    <w:rsid w:val="004C78F4"/>
    <w:rsid w:val="004D40CE"/>
    <w:rsid w:val="004D7690"/>
    <w:rsid w:val="004E1F1A"/>
    <w:rsid w:val="00511C7D"/>
    <w:rsid w:val="0051336D"/>
    <w:rsid w:val="005927F1"/>
    <w:rsid w:val="00615549"/>
    <w:rsid w:val="00617E87"/>
    <w:rsid w:val="00630A7C"/>
    <w:rsid w:val="0066017D"/>
    <w:rsid w:val="00671500"/>
    <w:rsid w:val="006752C4"/>
    <w:rsid w:val="006841CD"/>
    <w:rsid w:val="0068709A"/>
    <w:rsid w:val="006916CE"/>
    <w:rsid w:val="00695811"/>
    <w:rsid w:val="006E560B"/>
    <w:rsid w:val="00706875"/>
    <w:rsid w:val="00730F87"/>
    <w:rsid w:val="00737C5B"/>
    <w:rsid w:val="00754E25"/>
    <w:rsid w:val="007676E7"/>
    <w:rsid w:val="007C2542"/>
    <w:rsid w:val="007D3C37"/>
    <w:rsid w:val="00805466"/>
    <w:rsid w:val="00812C1F"/>
    <w:rsid w:val="008224CA"/>
    <w:rsid w:val="0083762D"/>
    <w:rsid w:val="008410B4"/>
    <w:rsid w:val="0086605E"/>
    <w:rsid w:val="008C58C0"/>
    <w:rsid w:val="008E23F6"/>
    <w:rsid w:val="008E4CA9"/>
    <w:rsid w:val="008E5EF5"/>
    <w:rsid w:val="00913730"/>
    <w:rsid w:val="009148D5"/>
    <w:rsid w:val="009149F9"/>
    <w:rsid w:val="009305EF"/>
    <w:rsid w:val="00941D9B"/>
    <w:rsid w:val="00944C5A"/>
    <w:rsid w:val="00951351"/>
    <w:rsid w:val="009A1C12"/>
    <w:rsid w:val="009A4C8D"/>
    <w:rsid w:val="009A6265"/>
    <w:rsid w:val="009B1410"/>
    <w:rsid w:val="009E43BD"/>
    <w:rsid w:val="00A271E5"/>
    <w:rsid w:val="00A37215"/>
    <w:rsid w:val="00A66D29"/>
    <w:rsid w:val="00A74C9C"/>
    <w:rsid w:val="00A74DB2"/>
    <w:rsid w:val="00A81709"/>
    <w:rsid w:val="00A81DC8"/>
    <w:rsid w:val="00A86505"/>
    <w:rsid w:val="00A876EF"/>
    <w:rsid w:val="00A974B4"/>
    <w:rsid w:val="00AD5E9E"/>
    <w:rsid w:val="00B27FF4"/>
    <w:rsid w:val="00B308B4"/>
    <w:rsid w:val="00B33B24"/>
    <w:rsid w:val="00B34F8A"/>
    <w:rsid w:val="00B60585"/>
    <w:rsid w:val="00B61290"/>
    <w:rsid w:val="00B66B95"/>
    <w:rsid w:val="00B70889"/>
    <w:rsid w:val="00B86DB7"/>
    <w:rsid w:val="00BA305C"/>
    <w:rsid w:val="00BA6A79"/>
    <w:rsid w:val="00BF6035"/>
    <w:rsid w:val="00C063AC"/>
    <w:rsid w:val="00C077CA"/>
    <w:rsid w:val="00C16E09"/>
    <w:rsid w:val="00C44482"/>
    <w:rsid w:val="00C45010"/>
    <w:rsid w:val="00C63409"/>
    <w:rsid w:val="00C84263"/>
    <w:rsid w:val="00CF262E"/>
    <w:rsid w:val="00D3191E"/>
    <w:rsid w:val="00D64569"/>
    <w:rsid w:val="00D708C0"/>
    <w:rsid w:val="00D73417"/>
    <w:rsid w:val="00D77871"/>
    <w:rsid w:val="00D947A0"/>
    <w:rsid w:val="00DA39A9"/>
    <w:rsid w:val="00DC03E1"/>
    <w:rsid w:val="00DC447D"/>
    <w:rsid w:val="00DD4277"/>
    <w:rsid w:val="00DE0369"/>
    <w:rsid w:val="00E010A6"/>
    <w:rsid w:val="00E1733D"/>
    <w:rsid w:val="00E2688D"/>
    <w:rsid w:val="00E41261"/>
    <w:rsid w:val="00E461FB"/>
    <w:rsid w:val="00E50197"/>
    <w:rsid w:val="00E50344"/>
    <w:rsid w:val="00E566D1"/>
    <w:rsid w:val="00E759F8"/>
    <w:rsid w:val="00E81D9B"/>
    <w:rsid w:val="00EA0A1E"/>
    <w:rsid w:val="00EA35E7"/>
    <w:rsid w:val="00EB3371"/>
    <w:rsid w:val="00EE1A76"/>
    <w:rsid w:val="00EE4B3C"/>
    <w:rsid w:val="00EF082B"/>
    <w:rsid w:val="00F00FE7"/>
    <w:rsid w:val="00F06CE7"/>
    <w:rsid w:val="00F347EA"/>
    <w:rsid w:val="00F61575"/>
    <w:rsid w:val="00F7220A"/>
    <w:rsid w:val="00FA0461"/>
    <w:rsid w:val="00FC2B93"/>
    <w:rsid w:val="00FD1EF3"/>
    <w:rsid w:val="00FD76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E4C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326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D7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7690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068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0687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068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133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336D"/>
  </w:style>
  <w:style w:type="paragraph" w:styleId="Stopka">
    <w:name w:val="footer"/>
    <w:basedOn w:val="Normalny"/>
    <w:link w:val="StopkaZnak"/>
    <w:uiPriority w:val="99"/>
    <w:unhideWhenUsed/>
    <w:rsid w:val="005133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33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326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D7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7690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068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0687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068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133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336D"/>
  </w:style>
  <w:style w:type="paragraph" w:styleId="Stopka">
    <w:name w:val="footer"/>
    <w:basedOn w:val="Normalny"/>
    <w:link w:val="StopkaZnak"/>
    <w:uiPriority w:val="99"/>
    <w:unhideWhenUsed/>
    <w:rsid w:val="005133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33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16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64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82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152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564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501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600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589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8317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8051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99969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7947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292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06964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464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65811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14075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011807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83602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08737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853553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770265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84886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45406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92791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0360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864094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07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00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46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8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850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799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80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45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0094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6973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7569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5148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0231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08373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19993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43014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54813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91298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069981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1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4EDAB0-8F7B-4512-8C85-9258F8B4B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</Pages>
  <Words>2722</Words>
  <Characters>16337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r</cp:lastModifiedBy>
  <cp:revision>3</cp:revision>
  <cp:lastPrinted>2018-07-16T07:45:00Z</cp:lastPrinted>
  <dcterms:created xsi:type="dcterms:W3CDTF">2018-07-17T07:06:00Z</dcterms:created>
  <dcterms:modified xsi:type="dcterms:W3CDTF">2018-07-19T11:22:00Z</dcterms:modified>
</cp:coreProperties>
</file>